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665A" w14:textId="64E7C34F" w:rsidR="00200171" w:rsidRPr="000F0716" w:rsidRDefault="00200171" w:rsidP="00200171">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119</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Pr="003D7CC0">
        <w:rPr>
          <w:rFonts w:eastAsia="Malgun Gothic"/>
          <w:b/>
          <w:bCs/>
          <w:sz w:val="24"/>
          <w:szCs w:val="24"/>
          <w:lang w:eastAsia="zh-CN"/>
        </w:rPr>
        <w:t>R2-220</w:t>
      </w:r>
      <w:r w:rsidR="001B4562">
        <w:rPr>
          <w:rFonts w:eastAsia="Malgun Gothic"/>
          <w:b/>
          <w:bCs/>
          <w:sz w:val="24"/>
          <w:szCs w:val="24"/>
          <w:lang w:eastAsia="zh-CN"/>
        </w:rPr>
        <w:t>7942</w:t>
      </w:r>
    </w:p>
    <w:p w14:paraId="55DB5EFD" w14:textId="660D377F" w:rsidR="00200171" w:rsidRPr="008A4B03" w:rsidRDefault="00200171" w:rsidP="00200171">
      <w:pPr>
        <w:pStyle w:val="CRCoverPage"/>
        <w:tabs>
          <w:tab w:val="right" w:pos="9639"/>
        </w:tabs>
        <w:spacing w:before="120" w:after="0"/>
        <w:rPr>
          <w:b/>
          <w:noProof/>
          <w:sz w:val="24"/>
        </w:rPr>
      </w:pPr>
      <w:r>
        <w:rPr>
          <w:rFonts w:cs="Arial"/>
          <w:b/>
          <w:sz w:val="24"/>
          <w:lang w:val="de-DE" w:eastAsia="zh-CN"/>
        </w:rPr>
        <w:t>Online, 1</w:t>
      </w:r>
      <w:r w:rsidR="002F6E3F">
        <w:rPr>
          <w:rFonts w:cs="Arial"/>
          <w:b/>
          <w:sz w:val="24"/>
          <w:lang w:val="de-DE" w:eastAsia="zh-CN"/>
        </w:rPr>
        <w:t>7</w:t>
      </w:r>
      <w:r>
        <w:rPr>
          <w:b/>
          <w:noProof/>
          <w:sz w:val="24"/>
          <w:vertAlign w:val="superscript"/>
        </w:rPr>
        <w:t>th</w:t>
      </w:r>
      <w:r>
        <w:rPr>
          <w:b/>
          <w:noProof/>
          <w:sz w:val="24"/>
        </w:rPr>
        <w:t xml:space="preserve"> </w:t>
      </w:r>
      <w:r w:rsidR="00206E48">
        <w:rPr>
          <w:rFonts w:hint="eastAsia"/>
          <w:b/>
          <w:noProof/>
          <w:sz w:val="24"/>
          <w:lang w:eastAsia="zh-CN"/>
        </w:rPr>
        <w:t>-</w:t>
      </w:r>
      <w:r w:rsidR="00206E48">
        <w:rPr>
          <w:b/>
          <w:noProof/>
          <w:sz w:val="24"/>
        </w:rPr>
        <w:t xml:space="preserve"> </w:t>
      </w:r>
      <w:r>
        <w:rPr>
          <w:b/>
          <w:noProof/>
          <w:sz w:val="24"/>
        </w:rPr>
        <w:t>2</w:t>
      </w:r>
      <w:r w:rsidR="00721B57">
        <w:rPr>
          <w:b/>
          <w:noProof/>
          <w:sz w:val="24"/>
        </w:rPr>
        <w:t>9</w:t>
      </w:r>
      <w:r>
        <w:rPr>
          <w:b/>
          <w:noProof/>
          <w:sz w:val="24"/>
          <w:vertAlign w:val="superscript"/>
        </w:rPr>
        <w:t>th</w:t>
      </w:r>
      <w:r>
        <w:rPr>
          <w:b/>
          <w:noProof/>
          <w:sz w:val="24"/>
        </w:rPr>
        <w:t xml:space="preserve"> Aug</w:t>
      </w:r>
      <w:r w:rsidR="00206E48">
        <w:rPr>
          <w:rFonts w:hint="eastAsia"/>
          <w:b/>
          <w:noProof/>
          <w:sz w:val="24"/>
          <w:lang w:eastAsia="zh-CN"/>
        </w:rPr>
        <w:t>ust</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3F383CEF"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148F6">
        <w:rPr>
          <w:rFonts w:ascii="Arial" w:eastAsia="宋体" w:hAnsi="Arial" w:cs="Arial"/>
          <w:sz w:val="22"/>
          <w:lang w:eastAsia="zh-CN"/>
        </w:rPr>
        <w:t>5</w:t>
      </w:r>
      <w:r w:rsidR="00C65A42">
        <w:rPr>
          <w:rFonts w:ascii="Arial" w:eastAsia="宋体" w:hAnsi="Arial" w:cs="Arial"/>
          <w:sz w:val="22"/>
          <w:lang w:eastAsia="zh-CN"/>
        </w:rPr>
        <w:t>.4.3</w:t>
      </w:r>
      <w:bookmarkStart w:id="4" w:name="_GoBack"/>
      <w:bookmarkEnd w:id="4"/>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2DF692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7439D" w:rsidRPr="0017439D">
        <w:rPr>
          <w:rFonts w:ascii="Arial" w:hAnsi="Arial" w:cs="Arial"/>
          <w:sz w:val="22"/>
        </w:rPr>
        <w:t>Discussion on UE behaviours of delay measurements upon MO updates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4B6D44C" w14:textId="599C5F58" w:rsidR="00665B84" w:rsidRDefault="00665B84" w:rsidP="00FF3DB9">
      <w:pPr>
        <w:jc w:val="both"/>
        <w:rPr>
          <w:rFonts w:eastAsia="宋体"/>
          <w:lang w:eastAsia="zh-CN"/>
        </w:rPr>
      </w:pPr>
      <w:r w:rsidRPr="00665B84">
        <w:rPr>
          <w:rFonts w:eastAsia="宋体"/>
          <w:lang w:eastAsia="zh-CN"/>
        </w:rPr>
        <w:t xml:space="preserve">For </w:t>
      </w:r>
      <w:r>
        <w:rPr>
          <w:rFonts w:eastAsia="宋体"/>
          <w:lang w:eastAsia="zh-CN"/>
        </w:rPr>
        <w:t xml:space="preserve">the UL PDCP packet </w:t>
      </w:r>
      <w:r w:rsidRPr="00665B84">
        <w:rPr>
          <w:rFonts w:eastAsia="宋体"/>
          <w:lang w:eastAsia="zh-CN"/>
        </w:rPr>
        <w:t>delay</w:t>
      </w:r>
      <w:r>
        <w:rPr>
          <w:rFonts w:eastAsia="宋体"/>
          <w:lang w:eastAsia="zh-CN"/>
        </w:rPr>
        <w:t xml:space="preserve"> measurement and excess packet delay measurement</w:t>
      </w:r>
      <w:r w:rsidRPr="00665B84">
        <w:rPr>
          <w:rFonts w:eastAsia="宋体"/>
          <w:lang w:eastAsia="zh-CN"/>
        </w:rPr>
        <w:t xml:space="preserve">, the current </w:t>
      </w:r>
      <w:r w:rsidR="0068135C">
        <w:rPr>
          <w:rFonts w:eastAsia="宋体"/>
          <w:lang w:eastAsia="zh-CN"/>
        </w:rPr>
        <w:t xml:space="preserve">procedure in </w:t>
      </w:r>
      <w:r w:rsidRPr="00665B84">
        <w:rPr>
          <w:rFonts w:eastAsia="宋体"/>
          <w:lang w:eastAsia="zh-CN"/>
        </w:rPr>
        <w:t>TS 38.331 defi</w:t>
      </w:r>
      <w:r w:rsidR="0068135C">
        <w:rPr>
          <w:rFonts w:eastAsia="宋体"/>
          <w:lang w:eastAsia="zh-CN"/>
        </w:rPr>
        <w:t>nes that the UE should ignore the associated measurement object</w:t>
      </w:r>
      <w:r w:rsidR="00D80B0F">
        <w:rPr>
          <w:rFonts w:eastAsia="宋体"/>
          <w:lang w:eastAsia="zh-CN"/>
        </w:rPr>
        <w:t xml:space="preserve"> since the SSB/CSI-RS reference signals are not used in the delay measurement</w:t>
      </w:r>
      <w:r w:rsidR="002F6E3F">
        <w:rPr>
          <w:rFonts w:eastAsia="宋体"/>
          <w:lang w:eastAsia="zh-CN"/>
        </w:rPr>
        <w:t>s</w:t>
      </w:r>
      <w:r w:rsidRPr="00665B84">
        <w:rPr>
          <w:rFonts w:eastAsia="宋体"/>
          <w:lang w:eastAsia="zh-CN"/>
        </w:rPr>
        <w:t xml:space="preserve">. However, when the network reconfigures </w:t>
      </w:r>
      <w:r w:rsidR="007F3D98">
        <w:rPr>
          <w:rFonts w:eastAsia="宋体"/>
          <w:lang w:eastAsia="zh-CN"/>
        </w:rPr>
        <w:t xml:space="preserve">the associated </w:t>
      </w:r>
      <w:r w:rsidRPr="00665B84">
        <w:rPr>
          <w:rFonts w:eastAsia="宋体"/>
          <w:lang w:eastAsia="zh-CN"/>
        </w:rPr>
        <w:t xml:space="preserve">MO </w:t>
      </w:r>
      <w:r w:rsidR="007F3D98">
        <w:rPr>
          <w:rFonts w:eastAsia="宋体"/>
          <w:lang w:eastAsia="zh-CN"/>
        </w:rPr>
        <w:t>which does not involve</w:t>
      </w:r>
      <w:r w:rsidRPr="00665B84">
        <w:rPr>
          <w:rFonts w:eastAsia="宋体"/>
          <w:lang w:eastAsia="zh-CN"/>
        </w:rPr>
        <w:t xml:space="preserve"> </w:t>
      </w:r>
      <w:r w:rsidR="007F3D98">
        <w:rPr>
          <w:rFonts w:eastAsia="宋体"/>
          <w:lang w:eastAsia="zh-CN"/>
        </w:rPr>
        <w:t xml:space="preserve">the </w:t>
      </w:r>
      <w:r w:rsidRPr="00665B84">
        <w:rPr>
          <w:rFonts w:eastAsia="宋体"/>
          <w:lang w:eastAsia="zh-CN"/>
        </w:rPr>
        <w:t>d</w:t>
      </w:r>
      <w:r w:rsidR="007F3D98">
        <w:rPr>
          <w:rFonts w:eastAsia="宋体"/>
          <w:lang w:eastAsia="zh-CN"/>
        </w:rPr>
        <w:t>elay measurement configuration</w:t>
      </w:r>
      <w:r w:rsidRPr="00665B84">
        <w:rPr>
          <w:rFonts w:eastAsia="宋体"/>
          <w:lang w:eastAsia="zh-CN"/>
        </w:rPr>
        <w:t xml:space="preserve">, the UE </w:t>
      </w:r>
      <w:r w:rsidR="007F3D98">
        <w:rPr>
          <w:rFonts w:eastAsia="宋体"/>
          <w:lang w:eastAsia="zh-CN"/>
        </w:rPr>
        <w:t>is required</w:t>
      </w:r>
      <w:r w:rsidRPr="00665B84">
        <w:rPr>
          <w:rFonts w:eastAsia="宋体"/>
          <w:lang w:eastAsia="zh-CN"/>
        </w:rPr>
        <w:t xml:space="preserve"> to update </w:t>
      </w:r>
      <w:r w:rsidR="0008066C">
        <w:rPr>
          <w:rFonts w:eastAsia="宋体"/>
          <w:lang w:eastAsia="zh-CN"/>
        </w:rPr>
        <w:t>the delay measurement</w:t>
      </w:r>
      <w:r w:rsidR="00206A9E">
        <w:rPr>
          <w:rFonts w:eastAsia="宋体"/>
          <w:lang w:eastAsia="zh-CN"/>
        </w:rPr>
        <w:t>s</w:t>
      </w:r>
      <w:r w:rsidR="0008066C">
        <w:rPr>
          <w:rFonts w:eastAsia="宋体"/>
          <w:lang w:eastAsia="zh-CN"/>
        </w:rPr>
        <w:t xml:space="preserve"> accordingly based on</w:t>
      </w:r>
      <w:r w:rsidR="007F3D98">
        <w:rPr>
          <w:rFonts w:eastAsia="宋体"/>
          <w:lang w:eastAsia="zh-CN"/>
        </w:rPr>
        <w:t xml:space="preserve"> the MO modification procedure</w:t>
      </w:r>
      <w:r>
        <w:rPr>
          <w:rFonts w:eastAsia="宋体" w:hint="eastAsia"/>
          <w:lang w:eastAsia="zh-CN"/>
        </w:rPr>
        <w:t>.</w:t>
      </w:r>
      <w:r w:rsidR="00236947">
        <w:rPr>
          <w:rFonts w:eastAsia="宋体"/>
          <w:lang w:eastAsia="zh-CN"/>
        </w:rPr>
        <w:t xml:space="preserve"> We think such UE behaviours have some drawbacks and thus should be discussed</w:t>
      </w:r>
      <w:r w:rsidR="00FB0475">
        <w:rPr>
          <w:rFonts w:eastAsia="宋体"/>
          <w:lang w:eastAsia="zh-CN"/>
        </w:rPr>
        <w:t>.</w:t>
      </w:r>
    </w:p>
    <w:p w14:paraId="0B16A3EC" w14:textId="0341EBF3"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812F69">
        <w:rPr>
          <w:rFonts w:eastAsia="宋体"/>
          <w:lang w:eastAsia="zh-CN"/>
        </w:rPr>
        <w:t xml:space="preserve">impact of </w:t>
      </w:r>
      <w:r w:rsidR="00B23C6F">
        <w:rPr>
          <w:rFonts w:eastAsia="宋体"/>
          <w:lang w:eastAsia="zh-CN"/>
        </w:rPr>
        <w:t xml:space="preserve">the </w:t>
      </w:r>
      <w:r w:rsidR="00812F69">
        <w:rPr>
          <w:rFonts w:eastAsia="宋体"/>
          <w:lang w:eastAsia="zh-CN"/>
        </w:rPr>
        <w:t>MO reconfiguration procedure on the delay measurement</w:t>
      </w:r>
      <w:r w:rsidR="00B85E05">
        <w:rPr>
          <w:rFonts w:eastAsia="宋体"/>
          <w:lang w:eastAsia="zh-CN"/>
        </w:rPr>
        <w:t>, and we also propose a solution to solve the issue</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4F64B1F" w14:textId="3F84AD45" w:rsidR="002A0C27" w:rsidRPr="00172EA2" w:rsidRDefault="002A0C27" w:rsidP="00C76046">
      <w:pPr>
        <w:pStyle w:val="2"/>
        <w:spacing w:before="0" w:beforeAutospacing="0" w:afterLines="0" w:after="180"/>
      </w:pPr>
      <w:r w:rsidRPr="00172EA2">
        <w:t>Issue analysis</w:t>
      </w:r>
    </w:p>
    <w:p w14:paraId="27477F8A" w14:textId="71CCFE9A" w:rsidR="000A08AE" w:rsidRDefault="00EC0ED2" w:rsidP="00A43C24">
      <w:pPr>
        <w:jc w:val="both"/>
        <w:rPr>
          <w:rFonts w:eastAsiaTheme="minorEastAsia"/>
          <w:lang w:eastAsia="zh-CN"/>
        </w:rPr>
      </w:pPr>
      <w:r>
        <w:rPr>
          <w:rFonts w:eastAsiaTheme="minorEastAsia"/>
          <w:lang w:eastAsia="zh-CN"/>
        </w:rPr>
        <w:t xml:space="preserve">According to the measurement performing procedure in 5.5.3.1, TS 38.331 [1] presented below, the UE ignores the associated </w:t>
      </w:r>
      <w:r w:rsidR="00FE2A70" w:rsidRPr="00FE2A70">
        <w:rPr>
          <w:rFonts w:eastAsiaTheme="minorEastAsia"/>
          <w:i/>
          <w:lang w:eastAsia="zh-CN"/>
        </w:rPr>
        <w:t>measObject</w:t>
      </w:r>
      <w:r>
        <w:rPr>
          <w:rFonts w:eastAsiaTheme="minorEastAsia"/>
          <w:lang w:eastAsia="zh-CN"/>
        </w:rPr>
        <w:t xml:space="preserve"> </w:t>
      </w:r>
      <w:r w:rsidR="008C2C14">
        <w:rPr>
          <w:rFonts w:eastAsiaTheme="minorEastAsia"/>
          <w:lang w:eastAsia="zh-CN"/>
        </w:rPr>
        <w:t>for the</w:t>
      </w:r>
      <w:r>
        <w:rPr>
          <w:rFonts w:eastAsiaTheme="minorEastAsia"/>
          <w:lang w:eastAsia="zh-CN"/>
        </w:rPr>
        <w:t xml:space="preserve"> UL PDCP (excess) packet delay measurement</w:t>
      </w:r>
      <w:r w:rsidR="00B563B2">
        <w:rPr>
          <w:rFonts w:eastAsiaTheme="minorEastAsia"/>
          <w:lang w:eastAsia="zh-CN"/>
        </w:rPr>
        <w:t>s</w:t>
      </w:r>
      <w:r>
        <w:rPr>
          <w:rFonts w:eastAsiaTheme="minorEastAsia"/>
          <w:lang w:eastAsia="zh-CN"/>
        </w:rPr>
        <w:t xml:space="preserve"> and instead </w:t>
      </w:r>
      <w:r w:rsidR="008C2C14">
        <w:rPr>
          <w:rFonts w:eastAsiaTheme="minorEastAsia"/>
          <w:lang w:eastAsia="zh-CN"/>
        </w:rPr>
        <w:t>measures</w:t>
      </w:r>
      <w:r>
        <w:rPr>
          <w:rFonts w:eastAsiaTheme="minorEastAsia"/>
          <w:lang w:eastAsia="zh-CN"/>
        </w:rPr>
        <w:t xml:space="preserve"> corresponding d</w:t>
      </w:r>
      <w:r w:rsidR="008C2C14">
        <w:rPr>
          <w:rFonts w:eastAsiaTheme="minorEastAsia"/>
          <w:lang w:eastAsia="zh-CN"/>
        </w:rPr>
        <w:t xml:space="preserve">elays </w:t>
      </w:r>
      <w:r>
        <w:rPr>
          <w:rFonts w:eastAsiaTheme="minorEastAsia"/>
          <w:lang w:eastAsia="zh-CN"/>
        </w:rPr>
        <w:t>for configured DRBs.</w:t>
      </w:r>
      <w:r w:rsidR="00CF487A">
        <w:rPr>
          <w:rFonts w:eastAsiaTheme="minorEastAsia"/>
          <w:lang w:eastAsia="zh-CN"/>
        </w:rPr>
        <w:t xml:space="preserve"> </w:t>
      </w:r>
    </w:p>
    <w:p w14:paraId="1976DF83" w14:textId="13056F7E" w:rsidR="00CF487A" w:rsidRDefault="009768D2" w:rsidP="00A43C24">
      <w:pPr>
        <w:jc w:val="both"/>
        <w:rPr>
          <w:rFonts w:eastAsiaTheme="minorEastAsia"/>
          <w:lang w:eastAsia="zh-CN"/>
        </w:rPr>
      </w:pPr>
      <w:r>
        <w:rPr>
          <w:rFonts w:eastAsiaTheme="minorEastAsia"/>
          <w:lang w:eastAsia="zh-CN"/>
        </w:rPr>
        <w:t xml:space="preserve">This behaviour was specified </w:t>
      </w:r>
      <w:r w:rsidR="003D6903">
        <w:rPr>
          <w:rFonts w:eastAsiaTheme="minorEastAsia"/>
          <w:lang w:eastAsia="zh-CN"/>
        </w:rPr>
        <w:t xml:space="preserve">considering that </w:t>
      </w:r>
      <w:r w:rsidR="00E95FD2">
        <w:rPr>
          <w:rFonts w:eastAsiaTheme="minorEastAsia"/>
          <w:lang w:eastAsia="zh-CN"/>
        </w:rPr>
        <w:t xml:space="preserve">the SSB/CSI-RS reference signals defined in the measurement object configuration </w:t>
      </w:r>
      <w:r w:rsidR="00F95627">
        <w:rPr>
          <w:rFonts w:eastAsiaTheme="minorEastAsia"/>
          <w:lang w:eastAsia="zh-CN"/>
        </w:rPr>
        <w:t>are</w:t>
      </w:r>
      <w:r w:rsidR="003D6903">
        <w:rPr>
          <w:rFonts w:eastAsiaTheme="minorEastAsia"/>
          <w:lang w:eastAsia="zh-CN"/>
        </w:rPr>
        <w:t xml:space="preserve"> irrelevant to</w:t>
      </w:r>
      <w:r w:rsidR="00E95FD2" w:rsidRPr="00E95FD2">
        <w:rPr>
          <w:rFonts w:eastAsiaTheme="minorEastAsia"/>
          <w:lang w:eastAsia="zh-CN"/>
        </w:rPr>
        <w:t xml:space="preserve"> </w:t>
      </w:r>
      <w:r w:rsidR="00E95FD2">
        <w:rPr>
          <w:rFonts w:eastAsiaTheme="minorEastAsia"/>
          <w:lang w:eastAsia="zh-CN"/>
        </w:rPr>
        <w:t>the PDCP delay measurement</w:t>
      </w:r>
      <w:r w:rsidR="008E2385">
        <w:rPr>
          <w:rFonts w:eastAsiaTheme="minorEastAsia"/>
          <w:lang w:eastAsia="zh-CN"/>
        </w:rPr>
        <w:t>s</w:t>
      </w:r>
      <w:r w:rsidR="003D6903">
        <w:rPr>
          <w:rFonts w:eastAsiaTheme="minorEastAsia"/>
          <w:lang w:eastAsia="zh-CN"/>
        </w:rPr>
        <w:t>.</w:t>
      </w:r>
      <w:r>
        <w:rPr>
          <w:rFonts w:eastAsiaTheme="minorEastAsia"/>
          <w:lang w:eastAsia="zh-CN"/>
        </w:rPr>
        <w:t xml:space="preserve"> </w:t>
      </w:r>
      <w:r w:rsidR="003640F9" w:rsidRPr="008C3408">
        <w:rPr>
          <w:rFonts w:eastAsiaTheme="minorEastAsia"/>
          <w:lang w:eastAsia="zh-CN"/>
        </w:rPr>
        <w:t>Instead, the target DRBs for PDCP delay measurement are con</w:t>
      </w:r>
      <w:r w:rsidR="003640F9" w:rsidRPr="003E5AC8">
        <w:rPr>
          <w:rFonts w:eastAsiaTheme="minorEastAsia"/>
          <w:lang w:eastAsia="zh-CN"/>
        </w:rPr>
        <w:t>figured in the</w:t>
      </w:r>
      <w:r w:rsidR="00EF578D" w:rsidRPr="003E5AC8">
        <w:rPr>
          <w:rFonts w:eastAsiaTheme="minorEastAsia"/>
          <w:lang w:eastAsia="zh-CN"/>
        </w:rPr>
        <w:t xml:space="preserve"> associated </w:t>
      </w:r>
      <w:r w:rsidR="006F339F" w:rsidRPr="003E5AC8">
        <w:rPr>
          <w:rFonts w:eastAsia="等线"/>
          <w:i/>
          <w:lang w:eastAsia="ja-JP"/>
        </w:rPr>
        <w:t>ul-DelayValueConfig or ul-ExcessDelayConfig</w:t>
      </w:r>
      <w:r w:rsidR="003640F9" w:rsidRPr="003E5AC8">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532A7" w14:paraId="444E7F2D" w14:textId="77777777" w:rsidTr="009768D2">
        <w:trPr>
          <w:trHeight w:val="387"/>
        </w:trPr>
        <w:tc>
          <w:tcPr>
            <w:tcW w:w="9356" w:type="dxa"/>
          </w:tcPr>
          <w:p w14:paraId="5F0B5FAF" w14:textId="4954B4D9" w:rsidR="00F532A7" w:rsidRPr="00202B2E" w:rsidRDefault="00F532A7" w:rsidP="009768D2">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v17.1</w:t>
            </w:r>
            <w:r w:rsidRPr="00202B2E">
              <w:rPr>
                <w:rFonts w:ascii="Arial" w:eastAsiaTheme="minorEastAsia" w:hAnsi="Arial"/>
                <w:b/>
                <w:lang w:eastAsia="zh-CN"/>
              </w:rPr>
              <w:t>.0</w:t>
            </w:r>
          </w:p>
          <w:p w14:paraId="2E662A1B" w14:textId="77777777" w:rsidR="00FB6D4F" w:rsidRPr="00FB6D4F" w:rsidRDefault="00FB6D4F" w:rsidP="00FB6D4F">
            <w:pPr>
              <w:keepNext/>
              <w:keepLines/>
              <w:spacing w:before="120"/>
              <w:outlineLvl w:val="2"/>
              <w:rPr>
                <w:rFonts w:ascii="Arial" w:hAnsi="Arial"/>
                <w:sz w:val="28"/>
                <w:lang w:eastAsia="ja-JP"/>
              </w:rPr>
            </w:pPr>
            <w:bookmarkStart w:id="5" w:name="_Toc100929696"/>
            <w:r w:rsidRPr="00FB6D4F">
              <w:rPr>
                <w:rFonts w:ascii="Arial" w:hAnsi="Arial"/>
                <w:sz w:val="28"/>
                <w:lang w:eastAsia="ja-JP"/>
              </w:rPr>
              <w:t>5.5.3</w:t>
            </w:r>
            <w:r w:rsidRPr="00FB6D4F">
              <w:rPr>
                <w:rFonts w:ascii="Arial" w:hAnsi="Arial"/>
                <w:sz w:val="28"/>
                <w:lang w:eastAsia="ja-JP"/>
              </w:rPr>
              <w:tab/>
              <w:t>Performing measurements</w:t>
            </w:r>
            <w:bookmarkEnd w:id="5"/>
          </w:p>
          <w:p w14:paraId="206A2567" w14:textId="77777777" w:rsidR="00FB6D4F" w:rsidRPr="00FB6D4F" w:rsidRDefault="00FB6D4F" w:rsidP="00FB6D4F">
            <w:pPr>
              <w:keepNext/>
              <w:keepLines/>
              <w:spacing w:before="120"/>
              <w:outlineLvl w:val="3"/>
              <w:rPr>
                <w:rFonts w:ascii="Arial" w:hAnsi="Arial"/>
                <w:sz w:val="24"/>
                <w:lang w:eastAsia="ja-JP"/>
              </w:rPr>
            </w:pPr>
            <w:bookmarkStart w:id="6" w:name="_Toc100929697"/>
            <w:r w:rsidRPr="00FB6D4F">
              <w:rPr>
                <w:rFonts w:ascii="Arial" w:hAnsi="Arial"/>
                <w:sz w:val="24"/>
                <w:lang w:eastAsia="ja-JP"/>
              </w:rPr>
              <w:t>5.5.3.1</w:t>
            </w:r>
            <w:r w:rsidRPr="00FB6D4F">
              <w:rPr>
                <w:rFonts w:ascii="Arial" w:hAnsi="Arial"/>
                <w:sz w:val="24"/>
                <w:lang w:eastAsia="ja-JP"/>
              </w:rPr>
              <w:tab/>
              <w:t>General</w:t>
            </w:r>
            <w:bookmarkEnd w:id="6"/>
          </w:p>
          <w:p w14:paraId="0F0CD37E" w14:textId="24AD727B" w:rsidR="00FB6D4F" w:rsidRPr="00FB6D4F" w:rsidRDefault="00FB6D4F" w:rsidP="00FB6D4F">
            <w:pPr>
              <w:rPr>
                <w:lang w:eastAsia="ja-JP"/>
              </w:rPr>
            </w:pPr>
            <w:r>
              <w:rPr>
                <w:lang w:eastAsia="ja-JP"/>
              </w:rPr>
              <w:t>……</w:t>
            </w:r>
          </w:p>
          <w:p w14:paraId="7A1A4BC2" w14:textId="77777777" w:rsidR="00FB6D4F" w:rsidRPr="00FB6D4F" w:rsidRDefault="00FB6D4F" w:rsidP="00FB6D4F">
            <w:pPr>
              <w:rPr>
                <w:lang w:eastAsia="ja-JP"/>
              </w:rPr>
            </w:pPr>
            <w:r w:rsidRPr="00FB6D4F">
              <w:rPr>
                <w:lang w:eastAsia="ja-JP"/>
              </w:rPr>
              <w:t>The UE shall:</w:t>
            </w:r>
          </w:p>
          <w:p w14:paraId="3CF82004" w14:textId="45081805" w:rsidR="00FB6D4F" w:rsidRPr="00FB6D4F" w:rsidRDefault="00FB6D4F" w:rsidP="00FB6D4F">
            <w:pPr>
              <w:ind w:left="568" w:hanging="284"/>
              <w:rPr>
                <w:rFonts w:eastAsiaTheme="minorEastAsia"/>
                <w:lang w:eastAsia="zh-CN"/>
              </w:rPr>
            </w:pPr>
            <w:r>
              <w:rPr>
                <w:rFonts w:eastAsiaTheme="minorEastAsia"/>
                <w:lang w:eastAsia="zh-CN"/>
              </w:rPr>
              <w:t>……</w:t>
            </w:r>
          </w:p>
          <w:p w14:paraId="08EE7982" w14:textId="77777777" w:rsidR="00FB6D4F" w:rsidRPr="00FB6D4F" w:rsidRDefault="00FB6D4F" w:rsidP="00FB6D4F">
            <w:pPr>
              <w:ind w:left="568" w:hanging="284"/>
              <w:rPr>
                <w:lang w:eastAsia="ja-JP"/>
              </w:rPr>
            </w:pPr>
            <w:r w:rsidRPr="00FB6D4F">
              <w:rPr>
                <w:lang w:eastAsia="ja-JP"/>
              </w:rPr>
              <w:t>1&gt;</w:t>
            </w:r>
            <w:r w:rsidRPr="00FB6D4F">
              <w:rPr>
                <w:lang w:eastAsia="ja-JP"/>
              </w:rPr>
              <w:tab/>
              <w:t xml:space="preserve">for each </w:t>
            </w:r>
            <w:r w:rsidRPr="00FB6D4F">
              <w:rPr>
                <w:i/>
                <w:lang w:eastAsia="ja-JP"/>
              </w:rPr>
              <w:t>measId</w:t>
            </w:r>
            <w:r w:rsidRPr="00FB6D4F">
              <w:rPr>
                <w:lang w:eastAsia="ja-JP"/>
              </w:rPr>
              <w:t xml:space="preserve"> included in the </w:t>
            </w:r>
            <w:r w:rsidRPr="00FB6D4F">
              <w:rPr>
                <w:i/>
                <w:lang w:eastAsia="ja-JP"/>
              </w:rPr>
              <w:t>measIdList</w:t>
            </w:r>
            <w:r w:rsidRPr="00FB6D4F">
              <w:rPr>
                <w:lang w:eastAsia="ja-JP"/>
              </w:rPr>
              <w:t xml:space="preserve"> within </w:t>
            </w:r>
            <w:r w:rsidRPr="00FB6D4F">
              <w:rPr>
                <w:i/>
                <w:lang w:eastAsia="ja-JP"/>
              </w:rPr>
              <w:t>VarMeasConfig</w:t>
            </w:r>
            <w:r w:rsidRPr="00FB6D4F">
              <w:rPr>
                <w:lang w:eastAsia="ja-JP"/>
              </w:rPr>
              <w:t>:</w:t>
            </w:r>
          </w:p>
          <w:p w14:paraId="3FB820A1" w14:textId="77777777" w:rsidR="00FB6D4F" w:rsidRPr="00FB6D4F" w:rsidRDefault="00FB6D4F" w:rsidP="00FB6D4F">
            <w:pPr>
              <w:ind w:left="851" w:hanging="284"/>
              <w:rPr>
                <w:lang w:eastAsia="ja-JP"/>
              </w:rPr>
            </w:pPr>
            <w:r w:rsidRPr="00FB6D4F">
              <w:rPr>
                <w:lang w:eastAsia="ja-JP"/>
              </w:rPr>
              <w:t>2&gt;</w:t>
            </w:r>
            <w:r w:rsidRPr="00FB6D4F">
              <w:rPr>
                <w:lang w:eastAsia="ja-JP"/>
              </w:rPr>
              <w:tab/>
              <w:t xml:space="preserve">if the </w:t>
            </w:r>
            <w:r w:rsidRPr="00FB6D4F">
              <w:rPr>
                <w:i/>
                <w:lang w:eastAsia="ja-JP"/>
              </w:rPr>
              <w:t>reportType</w:t>
            </w:r>
            <w:r w:rsidRPr="00FB6D4F">
              <w:rPr>
                <w:lang w:eastAsia="ja-JP"/>
              </w:rPr>
              <w:t xml:space="preserve"> for the associated </w:t>
            </w:r>
            <w:r w:rsidRPr="00FB6D4F">
              <w:rPr>
                <w:i/>
                <w:lang w:eastAsia="ja-JP"/>
              </w:rPr>
              <w:t>reportConfig</w:t>
            </w:r>
            <w:r w:rsidRPr="00FB6D4F">
              <w:rPr>
                <w:lang w:eastAsia="ja-JP"/>
              </w:rPr>
              <w:t xml:space="preserve"> is set to </w:t>
            </w:r>
            <w:r w:rsidRPr="00FB6D4F">
              <w:rPr>
                <w:i/>
                <w:lang w:eastAsia="ja-JP"/>
              </w:rPr>
              <w:t>reportCGI</w:t>
            </w:r>
            <w:r w:rsidRPr="00FB6D4F">
              <w:rPr>
                <w:lang w:eastAsia="ja-JP"/>
              </w:rPr>
              <w:t xml:space="preserve"> and timer T321 is running:</w:t>
            </w:r>
          </w:p>
          <w:p w14:paraId="15C8A75E" w14:textId="77777777" w:rsidR="00FB6D4F" w:rsidRPr="00FB6D4F" w:rsidRDefault="00FB6D4F" w:rsidP="00FB6D4F">
            <w:pPr>
              <w:ind w:left="1135" w:hanging="284"/>
              <w:rPr>
                <w:lang w:eastAsia="ja-JP"/>
              </w:rPr>
            </w:pPr>
            <w:r w:rsidRPr="00FB6D4F">
              <w:rPr>
                <w:lang w:eastAsia="ja-JP"/>
              </w:rPr>
              <w:t>3&gt;</w:t>
            </w:r>
            <w:r w:rsidRPr="00FB6D4F">
              <w:rPr>
                <w:lang w:eastAsia="ja-JP"/>
              </w:rPr>
              <w:tab/>
              <w:t xml:space="preserve">if </w:t>
            </w:r>
            <w:r w:rsidRPr="00FB6D4F">
              <w:rPr>
                <w:i/>
                <w:lang w:eastAsia="ja-JP"/>
              </w:rPr>
              <w:t>useAutonomousGaps</w:t>
            </w:r>
            <w:r w:rsidRPr="00FB6D4F">
              <w:rPr>
                <w:lang w:eastAsia="ja-JP"/>
              </w:rPr>
              <w:t xml:space="preserve"> is configured for the associated </w:t>
            </w:r>
            <w:r w:rsidRPr="00FB6D4F">
              <w:rPr>
                <w:i/>
                <w:noProof/>
                <w:lang w:eastAsia="ja-JP"/>
              </w:rPr>
              <w:t>reportConfig</w:t>
            </w:r>
            <w:r w:rsidRPr="00FB6D4F">
              <w:rPr>
                <w:lang w:eastAsia="ja-JP"/>
              </w:rPr>
              <w:t>:</w:t>
            </w:r>
          </w:p>
          <w:p w14:paraId="4DC983AF" w14:textId="77777777" w:rsidR="00FB6D4F" w:rsidRPr="00FB6D4F" w:rsidRDefault="00FB6D4F" w:rsidP="00FB6D4F">
            <w:pPr>
              <w:ind w:left="1418" w:hanging="284"/>
              <w:rPr>
                <w:lang w:eastAsia="ja-JP"/>
              </w:rPr>
            </w:pPr>
            <w:r w:rsidRPr="00FB6D4F">
              <w:rPr>
                <w:lang w:eastAsia="ja-JP"/>
              </w:rPr>
              <w:t>4&gt;</w:t>
            </w:r>
            <w:r w:rsidRPr="00FB6D4F">
              <w:rPr>
                <w:lang w:eastAsia="ja-JP"/>
              </w:rPr>
              <w:tab/>
              <w:t xml:space="preserve">perform the corresponding measurements on the frequency and RAT indicated in the associated </w:t>
            </w:r>
            <w:r w:rsidRPr="00FB6D4F">
              <w:rPr>
                <w:i/>
                <w:noProof/>
                <w:lang w:eastAsia="ja-JP"/>
              </w:rPr>
              <w:t>measObject</w:t>
            </w:r>
            <w:r w:rsidRPr="00FB6D4F">
              <w:rPr>
                <w:lang w:eastAsia="ja-JP"/>
              </w:rPr>
              <w:t xml:space="preserve"> using autonomous gaps as necessary;</w:t>
            </w:r>
          </w:p>
          <w:p w14:paraId="46CDB5CD" w14:textId="77777777" w:rsidR="00FB6D4F" w:rsidRPr="00FB6D4F" w:rsidRDefault="00FB6D4F" w:rsidP="00FB6D4F">
            <w:pPr>
              <w:ind w:left="1135" w:hanging="284"/>
              <w:rPr>
                <w:lang w:eastAsia="ja-JP"/>
              </w:rPr>
            </w:pPr>
            <w:r w:rsidRPr="00FB6D4F">
              <w:rPr>
                <w:lang w:eastAsia="ja-JP"/>
              </w:rPr>
              <w:t>3&gt;</w:t>
            </w:r>
            <w:r w:rsidRPr="00FB6D4F">
              <w:rPr>
                <w:lang w:eastAsia="ja-JP"/>
              </w:rPr>
              <w:tab/>
              <w:t>else:</w:t>
            </w:r>
          </w:p>
          <w:p w14:paraId="5CC46285" w14:textId="77777777" w:rsidR="00FB6D4F" w:rsidRPr="00FB6D4F" w:rsidRDefault="00FB6D4F" w:rsidP="00FB6D4F">
            <w:pPr>
              <w:ind w:left="1418" w:hanging="284"/>
              <w:rPr>
                <w:lang w:eastAsia="ja-JP"/>
              </w:rPr>
            </w:pPr>
            <w:r w:rsidRPr="00FB6D4F">
              <w:rPr>
                <w:lang w:eastAsia="ja-JP"/>
              </w:rPr>
              <w:t>4&gt;</w:t>
            </w:r>
            <w:r w:rsidRPr="00FB6D4F">
              <w:rPr>
                <w:lang w:eastAsia="ja-JP"/>
              </w:rPr>
              <w:tab/>
              <w:t xml:space="preserve">perform the corresponding measurements on the frequency and RAT indicated in the associated </w:t>
            </w:r>
            <w:r w:rsidRPr="00FB6D4F">
              <w:rPr>
                <w:i/>
                <w:lang w:eastAsia="ja-JP"/>
              </w:rPr>
              <w:t>measObject</w:t>
            </w:r>
            <w:r w:rsidRPr="00FB6D4F">
              <w:rPr>
                <w:lang w:eastAsia="ja-JP"/>
              </w:rPr>
              <w:t xml:space="preserve"> using available idle periods;</w:t>
            </w:r>
          </w:p>
          <w:p w14:paraId="75047B7A" w14:textId="77777777" w:rsidR="00FB6D4F" w:rsidRPr="00FB6D4F" w:rsidRDefault="00FB6D4F" w:rsidP="00FB6D4F">
            <w:pPr>
              <w:ind w:left="1135" w:hanging="284"/>
              <w:rPr>
                <w:lang w:eastAsia="ja-JP"/>
              </w:rPr>
            </w:pPr>
            <w:r w:rsidRPr="00FB6D4F">
              <w:rPr>
                <w:lang w:eastAsia="ja-JP"/>
              </w:rPr>
              <w:lastRenderedPageBreak/>
              <w:t>3&gt;</w:t>
            </w:r>
            <w:r w:rsidRPr="00FB6D4F">
              <w:rPr>
                <w:lang w:eastAsia="ja-JP"/>
              </w:rPr>
              <w:tab/>
              <w:t xml:space="preserve">if the cell indicated by </w:t>
            </w:r>
            <w:r w:rsidRPr="00FB6D4F">
              <w:rPr>
                <w:i/>
                <w:lang w:eastAsia="ja-JP"/>
              </w:rPr>
              <w:t>reportCGI</w:t>
            </w:r>
            <w:r w:rsidRPr="00FB6D4F">
              <w:rPr>
                <w:lang w:eastAsia="ja-JP"/>
              </w:rPr>
              <w:t xml:space="preserve"> field for the associated </w:t>
            </w:r>
            <w:r w:rsidRPr="00FB6D4F">
              <w:rPr>
                <w:i/>
                <w:lang w:eastAsia="ja-JP"/>
              </w:rPr>
              <w:t>measObject</w:t>
            </w:r>
            <w:r w:rsidRPr="00FB6D4F">
              <w:rPr>
                <w:lang w:eastAsia="ja-JP"/>
              </w:rPr>
              <w:t xml:space="preserve"> is an NR cell and that indicated cell is broadcasting </w:t>
            </w:r>
            <w:r w:rsidRPr="00FB6D4F">
              <w:rPr>
                <w:i/>
                <w:lang w:eastAsia="ja-JP"/>
              </w:rPr>
              <w:t>SIB1</w:t>
            </w:r>
            <w:r w:rsidRPr="00FB6D4F">
              <w:rPr>
                <w:lang w:eastAsia="ja-JP"/>
              </w:rPr>
              <w:t xml:space="preserve"> (see TS 38.213 [13], clause 13):</w:t>
            </w:r>
          </w:p>
          <w:p w14:paraId="4801FE7E" w14:textId="77777777" w:rsidR="00FB6D4F" w:rsidRPr="00FB6D4F" w:rsidRDefault="00FB6D4F" w:rsidP="00FB6D4F">
            <w:pPr>
              <w:ind w:left="1418" w:hanging="284"/>
              <w:rPr>
                <w:lang w:eastAsia="ja-JP"/>
              </w:rPr>
            </w:pPr>
            <w:r w:rsidRPr="00FB6D4F">
              <w:rPr>
                <w:lang w:eastAsia="ja-JP"/>
              </w:rPr>
              <w:t>4&gt;</w:t>
            </w:r>
            <w:r w:rsidRPr="00FB6D4F">
              <w:rPr>
                <w:lang w:eastAsia="ja-JP"/>
              </w:rPr>
              <w:tab/>
              <w:t xml:space="preserve">try to acquire </w:t>
            </w:r>
            <w:r w:rsidRPr="00FB6D4F">
              <w:rPr>
                <w:i/>
                <w:lang w:eastAsia="ja-JP"/>
              </w:rPr>
              <w:t>SIB1</w:t>
            </w:r>
            <w:r w:rsidRPr="00FB6D4F">
              <w:rPr>
                <w:lang w:eastAsia="ja-JP"/>
              </w:rPr>
              <w:t xml:space="preserve"> in the concerned cell;</w:t>
            </w:r>
          </w:p>
          <w:p w14:paraId="0F8CF554" w14:textId="77777777" w:rsidR="00FB6D4F" w:rsidRPr="00FB6D4F" w:rsidRDefault="00FB6D4F" w:rsidP="00FB6D4F">
            <w:pPr>
              <w:ind w:left="1135" w:hanging="284"/>
              <w:rPr>
                <w:lang w:eastAsia="ja-JP"/>
              </w:rPr>
            </w:pPr>
            <w:r w:rsidRPr="00FB6D4F">
              <w:rPr>
                <w:lang w:eastAsia="ja-JP"/>
              </w:rPr>
              <w:t>3&gt;</w:t>
            </w:r>
            <w:r w:rsidRPr="00FB6D4F">
              <w:rPr>
                <w:lang w:eastAsia="ja-JP"/>
              </w:rPr>
              <w:tab/>
              <w:t xml:space="preserve">if the cell indicated by </w:t>
            </w:r>
            <w:r w:rsidRPr="00FB6D4F">
              <w:rPr>
                <w:i/>
                <w:lang w:eastAsia="ja-JP"/>
              </w:rPr>
              <w:t>reportCGI</w:t>
            </w:r>
            <w:r w:rsidRPr="00FB6D4F">
              <w:rPr>
                <w:lang w:eastAsia="ja-JP"/>
              </w:rPr>
              <w:t xml:space="preserve"> field is an E-UTRA cell:</w:t>
            </w:r>
          </w:p>
          <w:p w14:paraId="2DAC4AEB" w14:textId="77777777" w:rsidR="00FB6D4F" w:rsidRPr="00FB6D4F" w:rsidRDefault="00FB6D4F" w:rsidP="00FB6D4F">
            <w:pPr>
              <w:ind w:left="1418" w:hanging="284"/>
              <w:rPr>
                <w:lang w:eastAsia="ja-JP"/>
              </w:rPr>
            </w:pPr>
            <w:r w:rsidRPr="00FB6D4F">
              <w:rPr>
                <w:lang w:eastAsia="ja-JP"/>
              </w:rPr>
              <w:t>4&gt;</w:t>
            </w:r>
            <w:r w:rsidRPr="00FB6D4F">
              <w:rPr>
                <w:lang w:eastAsia="ja-JP"/>
              </w:rPr>
              <w:tab/>
              <w:t xml:space="preserve">try to acquire </w:t>
            </w:r>
            <w:r w:rsidRPr="00FB6D4F">
              <w:rPr>
                <w:i/>
                <w:lang w:eastAsia="ja-JP"/>
              </w:rPr>
              <w:t>SystemInformationBlockType1</w:t>
            </w:r>
            <w:r w:rsidRPr="00FB6D4F">
              <w:rPr>
                <w:lang w:eastAsia="ja-JP"/>
              </w:rPr>
              <w:t xml:space="preserve"> in the concerned cell;</w:t>
            </w:r>
          </w:p>
          <w:p w14:paraId="45C2E413" w14:textId="77777777" w:rsidR="00FB6D4F" w:rsidRPr="00FB6D4F" w:rsidRDefault="00FB6D4F" w:rsidP="00FB6D4F">
            <w:pPr>
              <w:ind w:left="851" w:hanging="284"/>
              <w:rPr>
                <w:highlight w:val="yellow"/>
                <w:lang w:eastAsia="ja-JP"/>
              </w:rPr>
            </w:pPr>
            <w:r w:rsidRPr="00FB6D4F">
              <w:rPr>
                <w:rFonts w:eastAsia="等线"/>
                <w:highlight w:val="yellow"/>
                <w:lang w:eastAsia="ja-JP"/>
              </w:rPr>
              <w:t>2&gt;</w:t>
            </w:r>
            <w:r w:rsidRPr="00FB6D4F">
              <w:rPr>
                <w:rFonts w:eastAsia="等线"/>
                <w:highlight w:val="yellow"/>
                <w:lang w:eastAsia="ja-JP"/>
              </w:rPr>
              <w:tab/>
              <w:t xml:space="preserve">if the </w:t>
            </w:r>
            <w:r w:rsidRPr="00FB6D4F">
              <w:rPr>
                <w:rFonts w:eastAsia="等线"/>
                <w:i/>
                <w:highlight w:val="yellow"/>
                <w:lang w:eastAsia="ja-JP"/>
              </w:rPr>
              <w:t>ul-DelayValueConfig</w:t>
            </w:r>
            <w:r w:rsidRPr="00FB6D4F">
              <w:rPr>
                <w:rFonts w:eastAsia="等线"/>
                <w:highlight w:val="yellow"/>
                <w:lang w:eastAsia="ja-JP"/>
              </w:rPr>
              <w:t xml:space="preserve"> is configured for the </w:t>
            </w:r>
            <w:r w:rsidRPr="00FB6D4F">
              <w:rPr>
                <w:highlight w:val="yellow"/>
                <w:lang w:eastAsia="ja-JP"/>
              </w:rPr>
              <w:t xml:space="preserve">associated </w:t>
            </w:r>
            <w:r w:rsidRPr="00FB6D4F">
              <w:rPr>
                <w:i/>
                <w:highlight w:val="yellow"/>
                <w:lang w:eastAsia="ja-JP"/>
              </w:rPr>
              <w:t>reportConfig</w:t>
            </w:r>
            <w:r w:rsidRPr="00FB6D4F">
              <w:rPr>
                <w:highlight w:val="yellow"/>
                <w:lang w:eastAsia="ja-JP"/>
              </w:rPr>
              <w:t>:</w:t>
            </w:r>
          </w:p>
          <w:p w14:paraId="60B48A69" w14:textId="77777777" w:rsidR="00FB6D4F" w:rsidRPr="00FB6D4F" w:rsidRDefault="00FB6D4F" w:rsidP="00FB6D4F">
            <w:pPr>
              <w:ind w:left="1135" w:hanging="284"/>
              <w:rPr>
                <w:i/>
                <w:lang w:eastAsia="ja-JP"/>
              </w:rPr>
            </w:pPr>
            <w:r w:rsidRPr="00FB6D4F">
              <w:rPr>
                <w:rFonts w:eastAsia="等线"/>
                <w:highlight w:val="yellow"/>
                <w:lang w:eastAsia="ja-JP"/>
              </w:rPr>
              <w:t>3&gt;</w:t>
            </w:r>
            <w:r w:rsidRPr="00FB6D4F">
              <w:rPr>
                <w:rFonts w:eastAsia="等线"/>
                <w:highlight w:val="yellow"/>
                <w:lang w:eastAsia="ja-JP"/>
              </w:rPr>
              <w:tab/>
              <w:t xml:space="preserve">ignore the </w:t>
            </w:r>
            <w:r w:rsidRPr="00FB6D4F">
              <w:rPr>
                <w:i/>
                <w:highlight w:val="yellow"/>
                <w:lang w:eastAsia="ja-JP"/>
              </w:rPr>
              <w:t>measObject;</w:t>
            </w:r>
          </w:p>
          <w:p w14:paraId="092ED25D" w14:textId="77777777" w:rsidR="00FB6D4F" w:rsidRPr="00FB6D4F" w:rsidRDefault="00FB6D4F" w:rsidP="00FB6D4F">
            <w:pPr>
              <w:ind w:left="1135" w:hanging="284"/>
              <w:rPr>
                <w:lang w:eastAsia="ja-JP"/>
              </w:rPr>
            </w:pPr>
            <w:r w:rsidRPr="00FB6D4F">
              <w:rPr>
                <w:lang w:eastAsia="ja-JP"/>
              </w:rPr>
              <w:t>3&gt;</w:t>
            </w:r>
            <w:r w:rsidRPr="00FB6D4F">
              <w:rPr>
                <w:lang w:eastAsia="ja-JP"/>
              </w:rPr>
              <w:tab/>
              <w:t>for each of the configured DRBs</w:t>
            </w:r>
            <w:r w:rsidRPr="00FB6D4F">
              <w:rPr>
                <w:i/>
                <w:lang w:eastAsia="ja-JP"/>
              </w:rPr>
              <w:t>,</w:t>
            </w:r>
            <w:r w:rsidRPr="00FB6D4F">
              <w:rPr>
                <w:lang w:eastAsia="ja-JP"/>
              </w:rPr>
              <w:t xml:space="preserve"> configure the PDCP layer to perform corresponding average UL PDCP packet delay measurement per DRB;</w:t>
            </w:r>
          </w:p>
          <w:p w14:paraId="6448E2B2" w14:textId="77777777" w:rsidR="00FB6D4F" w:rsidRPr="00FB6D4F" w:rsidRDefault="00FB6D4F" w:rsidP="00FB6D4F">
            <w:pPr>
              <w:ind w:left="851" w:hanging="284"/>
              <w:rPr>
                <w:highlight w:val="yellow"/>
                <w:lang w:eastAsia="ja-JP"/>
              </w:rPr>
            </w:pPr>
            <w:r w:rsidRPr="00FB6D4F">
              <w:rPr>
                <w:rFonts w:eastAsia="等线"/>
                <w:highlight w:val="yellow"/>
                <w:lang w:eastAsia="ja-JP"/>
              </w:rPr>
              <w:t>2&gt;</w:t>
            </w:r>
            <w:r w:rsidRPr="00FB6D4F">
              <w:rPr>
                <w:rFonts w:eastAsia="等线"/>
                <w:highlight w:val="yellow"/>
                <w:lang w:eastAsia="ja-JP"/>
              </w:rPr>
              <w:tab/>
              <w:t xml:space="preserve">if the </w:t>
            </w:r>
            <w:r w:rsidRPr="00FB6D4F">
              <w:rPr>
                <w:rFonts w:eastAsia="等线"/>
                <w:i/>
                <w:highlight w:val="yellow"/>
                <w:lang w:eastAsia="ja-JP"/>
              </w:rPr>
              <w:t>ul-ExcessDelayConfig</w:t>
            </w:r>
            <w:r w:rsidRPr="00FB6D4F">
              <w:rPr>
                <w:rFonts w:eastAsia="等线"/>
                <w:highlight w:val="yellow"/>
                <w:lang w:eastAsia="ja-JP"/>
              </w:rPr>
              <w:t xml:space="preserve"> is configured for the </w:t>
            </w:r>
            <w:r w:rsidRPr="00FB6D4F">
              <w:rPr>
                <w:highlight w:val="yellow"/>
                <w:lang w:eastAsia="ja-JP"/>
              </w:rPr>
              <w:t xml:space="preserve">associated </w:t>
            </w:r>
            <w:r w:rsidRPr="00FB6D4F">
              <w:rPr>
                <w:i/>
                <w:highlight w:val="yellow"/>
                <w:lang w:eastAsia="ja-JP"/>
              </w:rPr>
              <w:t>reportConfig</w:t>
            </w:r>
            <w:r w:rsidRPr="00FB6D4F">
              <w:rPr>
                <w:highlight w:val="yellow"/>
                <w:lang w:eastAsia="ja-JP"/>
              </w:rPr>
              <w:t>:</w:t>
            </w:r>
          </w:p>
          <w:p w14:paraId="5B2DA73F" w14:textId="77777777" w:rsidR="00FB6D4F" w:rsidRPr="00FB6D4F" w:rsidRDefault="00FB6D4F" w:rsidP="00FB6D4F">
            <w:pPr>
              <w:ind w:left="1135" w:hanging="284"/>
              <w:rPr>
                <w:i/>
                <w:lang w:eastAsia="ja-JP"/>
              </w:rPr>
            </w:pPr>
            <w:r w:rsidRPr="00FB6D4F">
              <w:rPr>
                <w:rFonts w:eastAsia="等线"/>
                <w:highlight w:val="yellow"/>
                <w:lang w:eastAsia="ja-JP"/>
              </w:rPr>
              <w:t>3&gt;</w:t>
            </w:r>
            <w:r w:rsidRPr="00FB6D4F">
              <w:rPr>
                <w:rFonts w:eastAsia="等线"/>
                <w:highlight w:val="yellow"/>
                <w:lang w:eastAsia="ja-JP"/>
              </w:rPr>
              <w:tab/>
              <w:t xml:space="preserve">ignore the </w:t>
            </w:r>
            <w:r w:rsidRPr="00FB6D4F">
              <w:rPr>
                <w:i/>
                <w:highlight w:val="yellow"/>
                <w:lang w:eastAsia="ja-JP"/>
              </w:rPr>
              <w:t>measObject;</w:t>
            </w:r>
          </w:p>
          <w:p w14:paraId="0175FAE6" w14:textId="77777777" w:rsidR="00FB6D4F" w:rsidRPr="00FB6D4F" w:rsidRDefault="00FB6D4F" w:rsidP="00FB6D4F">
            <w:pPr>
              <w:ind w:left="1135" w:hanging="284"/>
              <w:rPr>
                <w:lang w:eastAsia="ja-JP"/>
              </w:rPr>
            </w:pPr>
            <w:r w:rsidRPr="00FB6D4F">
              <w:rPr>
                <w:lang w:eastAsia="ja-JP"/>
              </w:rPr>
              <w:t>3&gt;</w:t>
            </w:r>
            <w:r w:rsidRPr="00FB6D4F">
              <w:rPr>
                <w:lang w:eastAsia="ja-JP"/>
              </w:rPr>
              <w:tab/>
              <w:t>for each of the configured DRBs</w:t>
            </w:r>
            <w:r w:rsidRPr="00FB6D4F">
              <w:rPr>
                <w:i/>
                <w:lang w:eastAsia="ja-JP"/>
              </w:rPr>
              <w:t>,</w:t>
            </w:r>
            <w:r w:rsidRPr="00FB6D4F">
              <w:rPr>
                <w:lang w:eastAsia="ja-JP"/>
              </w:rPr>
              <w:t xml:space="preserve"> configure the PDCP layer to perform corresponding UL PDCP Excess Packet Delay delay measurement according to the configured threshold per DRB;</w:t>
            </w:r>
          </w:p>
          <w:p w14:paraId="2727FE2B" w14:textId="4A70F637" w:rsidR="00F532A7" w:rsidRPr="00FB6D4F" w:rsidRDefault="00FB6D4F" w:rsidP="00FB6D4F">
            <w:pPr>
              <w:keepLines/>
              <w:ind w:left="1135" w:hanging="851"/>
              <w:rPr>
                <w:rFonts w:eastAsia="MS Mincho"/>
                <w:lang w:eastAsia="ja-JP"/>
              </w:rPr>
            </w:pPr>
            <w:r>
              <w:rPr>
                <w:rFonts w:eastAsiaTheme="minorEastAsia"/>
                <w:lang w:eastAsia="zh-CN"/>
              </w:rPr>
              <w:t>……</w:t>
            </w:r>
          </w:p>
        </w:tc>
      </w:tr>
    </w:tbl>
    <w:p w14:paraId="5701601A" w14:textId="77777777" w:rsidR="000A08AE" w:rsidRDefault="000A08AE" w:rsidP="00A43C24">
      <w:pPr>
        <w:jc w:val="both"/>
        <w:rPr>
          <w:rFonts w:eastAsiaTheme="minorEastAsia"/>
          <w:lang w:eastAsia="zh-CN"/>
        </w:rPr>
      </w:pPr>
    </w:p>
    <w:p w14:paraId="538F546F" w14:textId="529300AD" w:rsidR="002A0C27" w:rsidRPr="00172EA2" w:rsidRDefault="002A0C27" w:rsidP="00A43C24">
      <w:pPr>
        <w:jc w:val="both"/>
        <w:rPr>
          <w:rFonts w:eastAsiaTheme="minorEastAsia"/>
          <w:b/>
          <w:lang w:eastAsia="zh-CN"/>
        </w:rPr>
      </w:pPr>
      <w:r w:rsidRPr="00172EA2">
        <w:rPr>
          <w:rFonts w:eastAsiaTheme="minorEastAsia"/>
          <w:b/>
          <w:lang w:eastAsia="zh-CN"/>
        </w:rPr>
        <w:t xml:space="preserve">Observation 1: </w:t>
      </w:r>
      <w:r w:rsidR="002B4520">
        <w:rPr>
          <w:rFonts w:eastAsiaTheme="minorEastAsia"/>
          <w:b/>
          <w:lang w:eastAsia="zh-CN"/>
        </w:rPr>
        <w:t xml:space="preserve">The UE ignores the associated measurement object in the UL PDCP </w:t>
      </w:r>
      <w:r w:rsidR="00616040">
        <w:rPr>
          <w:rFonts w:eastAsiaTheme="minorEastAsia"/>
          <w:b/>
          <w:lang w:eastAsia="zh-CN"/>
        </w:rPr>
        <w:t xml:space="preserve">(excess) </w:t>
      </w:r>
      <w:r w:rsidR="002B4520">
        <w:rPr>
          <w:rFonts w:eastAsiaTheme="minorEastAsia"/>
          <w:b/>
          <w:lang w:eastAsia="zh-CN"/>
        </w:rPr>
        <w:t xml:space="preserve">packet delay measurement since the UE </w:t>
      </w:r>
      <w:r w:rsidR="009E50E3">
        <w:rPr>
          <w:rFonts w:eastAsiaTheme="minorEastAsia"/>
          <w:b/>
          <w:lang w:eastAsia="zh-CN"/>
        </w:rPr>
        <w:t>does</w:t>
      </w:r>
      <w:r w:rsidR="00720E94">
        <w:rPr>
          <w:rFonts w:eastAsiaTheme="minorEastAsia"/>
          <w:b/>
          <w:lang w:eastAsia="zh-CN"/>
        </w:rPr>
        <w:t xml:space="preserve"> not</w:t>
      </w:r>
      <w:r w:rsidR="002B4520">
        <w:rPr>
          <w:rFonts w:eastAsiaTheme="minorEastAsia"/>
          <w:b/>
          <w:lang w:eastAsia="zh-CN"/>
        </w:rPr>
        <w:t xml:space="preserve"> use the reference signals defined in the measurement object</w:t>
      </w:r>
      <w:r w:rsidR="006B49D6">
        <w:rPr>
          <w:rFonts w:eastAsiaTheme="minorEastAsia"/>
          <w:b/>
          <w:lang w:eastAsia="zh-CN"/>
        </w:rPr>
        <w:t xml:space="preserve"> configuration</w:t>
      </w:r>
      <w:r w:rsidR="002B4520">
        <w:rPr>
          <w:rFonts w:eastAsiaTheme="minorEastAsia"/>
          <w:b/>
          <w:lang w:eastAsia="zh-CN"/>
        </w:rPr>
        <w:t xml:space="preserve"> and </w:t>
      </w:r>
      <w:r w:rsidR="002B4520" w:rsidRPr="008C3408">
        <w:rPr>
          <w:rFonts w:eastAsiaTheme="minorEastAsia"/>
          <w:b/>
          <w:lang w:eastAsia="zh-CN"/>
        </w:rPr>
        <w:t>instead use</w:t>
      </w:r>
      <w:r w:rsidR="00DB6551" w:rsidRPr="008C3408">
        <w:rPr>
          <w:rFonts w:eastAsiaTheme="minorEastAsia"/>
          <w:b/>
          <w:lang w:eastAsia="zh-CN"/>
        </w:rPr>
        <w:t>s</w:t>
      </w:r>
      <w:r w:rsidR="002B4520" w:rsidRPr="008C3408">
        <w:rPr>
          <w:rFonts w:eastAsiaTheme="minorEastAsia"/>
          <w:b/>
          <w:lang w:eastAsia="zh-CN"/>
        </w:rPr>
        <w:t xml:space="preserve"> the target DRB</w:t>
      </w:r>
      <w:r w:rsidR="00720E94" w:rsidRPr="008C3408">
        <w:rPr>
          <w:rFonts w:eastAsiaTheme="minorEastAsia"/>
          <w:b/>
          <w:lang w:eastAsia="zh-CN"/>
        </w:rPr>
        <w:t xml:space="preserve"> related</w:t>
      </w:r>
      <w:r w:rsidR="002B4520" w:rsidRPr="008C3408">
        <w:rPr>
          <w:rFonts w:eastAsiaTheme="minorEastAsia"/>
          <w:b/>
          <w:lang w:eastAsia="zh-CN"/>
        </w:rPr>
        <w:t xml:space="preserve"> configuration in the associated configuration</w:t>
      </w:r>
      <w:r w:rsidR="008C3408">
        <w:rPr>
          <w:rFonts w:eastAsiaTheme="minorEastAsia"/>
          <w:b/>
          <w:lang w:eastAsia="zh-CN"/>
        </w:rPr>
        <w:t>s</w:t>
      </w:r>
      <w:r w:rsidRPr="008C3408">
        <w:rPr>
          <w:rFonts w:eastAsiaTheme="minorEastAsia"/>
          <w:b/>
          <w:lang w:eastAsia="zh-CN"/>
        </w:rPr>
        <w:t>.</w:t>
      </w:r>
    </w:p>
    <w:p w14:paraId="7B752952" w14:textId="77777777" w:rsidR="00341CE7" w:rsidRPr="00C90A40" w:rsidRDefault="00341CE7" w:rsidP="00B96BD7">
      <w:pPr>
        <w:jc w:val="both"/>
        <w:rPr>
          <w:rFonts w:eastAsiaTheme="minorEastAsia"/>
          <w:lang w:eastAsia="zh-CN"/>
        </w:rPr>
      </w:pPr>
    </w:p>
    <w:p w14:paraId="0E50C0B2" w14:textId="21AEF74B" w:rsidR="0007209B" w:rsidRDefault="005B4883" w:rsidP="00B96BD7">
      <w:pPr>
        <w:jc w:val="both"/>
        <w:rPr>
          <w:rFonts w:eastAsiaTheme="minorEastAsia"/>
          <w:lang w:eastAsia="zh-CN"/>
        </w:rPr>
      </w:pPr>
      <w:r>
        <w:rPr>
          <w:rFonts w:eastAsiaTheme="minorEastAsia" w:hint="eastAsia"/>
          <w:lang w:eastAsia="zh-CN"/>
        </w:rPr>
        <w:t>H</w:t>
      </w:r>
      <w:r>
        <w:rPr>
          <w:rFonts w:eastAsiaTheme="minorEastAsia"/>
          <w:lang w:eastAsia="zh-CN"/>
        </w:rPr>
        <w:t xml:space="preserve">owever, according to the measurement </w:t>
      </w:r>
      <w:r w:rsidR="00AF0BB7">
        <w:rPr>
          <w:rFonts w:eastAsiaTheme="minorEastAsia"/>
          <w:lang w:eastAsia="zh-CN"/>
        </w:rPr>
        <w:t xml:space="preserve">object </w:t>
      </w:r>
      <w:r>
        <w:rPr>
          <w:rFonts w:eastAsiaTheme="minorEastAsia"/>
          <w:lang w:eastAsia="zh-CN"/>
        </w:rPr>
        <w:t>modification procedure in 5.5.2.5, TS 38.331 [1] presented below, the UE will reset all associated measurements if the corresponding measurement object is modified, regardless of whether the measurement is the PDCP delay measurement</w:t>
      </w:r>
      <w:r w:rsidR="00FB7F77">
        <w:rPr>
          <w:rFonts w:eastAsiaTheme="minorEastAsia"/>
          <w:lang w:eastAsia="zh-CN"/>
        </w:rPr>
        <w:t>s</w:t>
      </w:r>
      <w:r>
        <w:rPr>
          <w:rFonts w:eastAsiaTheme="minorEastAsia"/>
          <w:lang w:eastAsia="zh-CN"/>
        </w:rPr>
        <w:t>.</w:t>
      </w:r>
    </w:p>
    <w:p w14:paraId="63C55309" w14:textId="6C8DDDC3" w:rsidR="00883F80" w:rsidRDefault="003A0192" w:rsidP="00B96BD7">
      <w:pPr>
        <w:jc w:val="both"/>
        <w:rPr>
          <w:rFonts w:eastAsiaTheme="minorEastAsia"/>
          <w:lang w:eastAsia="zh-CN"/>
        </w:rPr>
      </w:pPr>
      <w:r>
        <w:rPr>
          <w:rFonts w:eastAsiaTheme="minorEastAsia"/>
          <w:lang w:eastAsia="zh-CN"/>
        </w:rPr>
        <w:t xml:space="preserve">Specifically, </w:t>
      </w:r>
      <w:r w:rsidR="00411822">
        <w:rPr>
          <w:rFonts w:eastAsiaTheme="minorEastAsia"/>
          <w:lang w:eastAsia="zh-CN"/>
        </w:rPr>
        <w:t xml:space="preserve">when a </w:t>
      </w:r>
      <w:r w:rsidR="00ED76BE" w:rsidRPr="0052256D">
        <w:rPr>
          <w:i/>
          <w:lang w:eastAsia="ja-JP"/>
        </w:rPr>
        <w:t>measObject</w:t>
      </w:r>
      <w:r w:rsidR="00A65F87">
        <w:rPr>
          <w:rFonts w:eastAsiaTheme="minorEastAsia"/>
          <w:lang w:eastAsia="zh-CN"/>
        </w:rPr>
        <w:t xml:space="preserve"> is modified,</w:t>
      </w:r>
      <w:r w:rsidR="00411822">
        <w:rPr>
          <w:rFonts w:eastAsiaTheme="minorEastAsia"/>
          <w:lang w:eastAsia="zh-CN"/>
        </w:rPr>
        <w:t xml:space="preserve"> the UE will remove </w:t>
      </w:r>
      <w:r w:rsidR="00412ED5">
        <w:rPr>
          <w:rFonts w:eastAsiaTheme="minorEastAsia"/>
          <w:lang w:eastAsia="zh-CN"/>
        </w:rPr>
        <w:t>r</w:t>
      </w:r>
      <w:r w:rsidR="00411822">
        <w:rPr>
          <w:rFonts w:eastAsiaTheme="minorEastAsia"/>
          <w:lang w:eastAsia="zh-CN"/>
        </w:rPr>
        <w:t>eporting record</w:t>
      </w:r>
      <w:r w:rsidR="00412ED5">
        <w:rPr>
          <w:rFonts w:eastAsiaTheme="minorEastAsia"/>
          <w:lang w:eastAsia="zh-CN"/>
        </w:rPr>
        <w:t>s</w:t>
      </w:r>
      <w:r w:rsidR="00411822">
        <w:rPr>
          <w:rFonts w:eastAsiaTheme="minorEastAsia"/>
          <w:lang w:eastAsia="zh-CN"/>
        </w:rPr>
        <w:t xml:space="preserve"> </w:t>
      </w:r>
      <w:r w:rsidR="00ED76BE">
        <w:rPr>
          <w:rFonts w:eastAsiaTheme="minorEastAsia"/>
          <w:lang w:eastAsia="zh-CN"/>
        </w:rPr>
        <w:t xml:space="preserve">and stop </w:t>
      </w:r>
      <w:r w:rsidR="00411822">
        <w:rPr>
          <w:rFonts w:eastAsiaTheme="minorEastAsia"/>
          <w:lang w:eastAsia="zh-CN"/>
        </w:rPr>
        <w:t xml:space="preserve">related timers for </w:t>
      </w:r>
      <w:r w:rsidR="00ED76BE">
        <w:rPr>
          <w:rFonts w:eastAsiaTheme="minorEastAsia"/>
          <w:lang w:eastAsia="zh-CN"/>
        </w:rPr>
        <w:t>the meas</w:t>
      </w:r>
      <w:r w:rsidR="0005500C">
        <w:rPr>
          <w:rFonts w:eastAsiaTheme="minorEastAsia"/>
          <w:lang w:eastAsia="zh-CN"/>
        </w:rPr>
        <w:t>urement</w:t>
      </w:r>
      <w:r w:rsidR="00412ED5">
        <w:rPr>
          <w:rFonts w:eastAsiaTheme="minorEastAsia"/>
          <w:lang w:eastAsia="zh-CN"/>
        </w:rPr>
        <w:t>s</w:t>
      </w:r>
      <w:r w:rsidR="0005500C">
        <w:rPr>
          <w:rFonts w:eastAsiaTheme="minorEastAsia"/>
          <w:lang w:eastAsia="zh-CN"/>
        </w:rPr>
        <w:t xml:space="preserve"> associated with this MO, which means that the UE </w:t>
      </w:r>
      <w:r w:rsidR="00E91FA9">
        <w:rPr>
          <w:rFonts w:eastAsiaTheme="minorEastAsia"/>
          <w:lang w:eastAsia="zh-CN"/>
        </w:rPr>
        <w:t>will need</w:t>
      </w:r>
      <w:r w:rsidR="0005500C">
        <w:rPr>
          <w:rFonts w:eastAsiaTheme="minorEastAsia"/>
          <w:lang w:eastAsia="zh-CN"/>
        </w:rPr>
        <w:t xml:space="preserve"> to </w:t>
      </w:r>
      <w:r w:rsidR="00354CCF" w:rsidRPr="00354CCF">
        <w:rPr>
          <w:rFonts w:eastAsiaTheme="minorEastAsia"/>
          <w:lang w:eastAsia="zh-CN"/>
        </w:rPr>
        <w:t xml:space="preserve">re-initiate </w:t>
      </w:r>
      <w:r w:rsidR="00354CCF">
        <w:rPr>
          <w:rFonts w:eastAsiaTheme="minorEastAsia"/>
          <w:lang w:eastAsia="zh-CN"/>
        </w:rPr>
        <w:t xml:space="preserve">the reporting of </w:t>
      </w:r>
      <w:r w:rsidR="0005500C">
        <w:rPr>
          <w:rFonts w:eastAsiaTheme="minorEastAsia"/>
          <w:lang w:eastAsia="zh-CN"/>
        </w:rPr>
        <w:t xml:space="preserve">the PDCP delay measurement results </w:t>
      </w:r>
      <w:r w:rsidR="009E3645">
        <w:rPr>
          <w:rFonts w:eastAsiaTheme="minorEastAsia"/>
          <w:lang w:eastAsia="zh-CN"/>
        </w:rPr>
        <w:t xml:space="preserve">later </w:t>
      </w:r>
      <w:r w:rsidR="0005500C">
        <w:rPr>
          <w:rFonts w:eastAsiaTheme="minorEastAsia"/>
          <w:lang w:eastAsia="zh-CN"/>
        </w:rPr>
        <w:t xml:space="preserve">even though the </w:t>
      </w:r>
      <w:r w:rsidR="00412ED5">
        <w:rPr>
          <w:rFonts w:eastAsiaTheme="minorEastAsia"/>
          <w:lang w:eastAsia="zh-CN"/>
        </w:rPr>
        <w:t xml:space="preserve">MO modification </w:t>
      </w:r>
      <w:r w:rsidR="009E3645">
        <w:rPr>
          <w:rFonts w:eastAsiaTheme="minorEastAsia"/>
          <w:lang w:eastAsia="zh-CN"/>
        </w:rPr>
        <w:t xml:space="preserve">does not involve </w:t>
      </w:r>
      <w:r w:rsidR="00E91FA9" w:rsidRPr="00E91FA9">
        <w:rPr>
          <w:rFonts w:eastAsiaTheme="minorEastAsia"/>
          <w:lang w:eastAsia="zh-CN"/>
        </w:rPr>
        <w:t xml:space="preserve">the </w:t>
      </w:r>
      <w:r w:rsidR="00412ED5">
        <w:rPr>
          <w:rFonts w:eastAsiaTheme="minorEastAsia"/>
          <w:lang w:eastAsia="zh-CN"/>
        </w:rPr>
        <w:t>delay measurement.</w:t>
      </w:r>
    </w:p>
    <w:p w14:paraId="5E75CCFF" w14:textId="57C74588" w:rsidR="0078489C" w:rsidRDefault="00E95FD2" w:rsidP="00B96BD7">
      <w:pPr>
        <w:jc w:val="both"/>
        <w:rPr>
          <w:rFonts w:eastAsiaTheme="minorEastAsia"/>
          <w:lang w:eastAsia="zh-CN"/>
        </w:rPr>
      </w:pPr>
      <w:r w:rsidRPr="00E95FD2">
        <w:rPr>
          <w:rFonts w:eastAsiaTheme="minorEastAsia"/>
          <w:lang w:eastAsia="zh-CN"/>
        </w:rPr>
        <w:t>For ex</w:t>
      </w:r>
      <w:r w:rsidR="00C90A40">
        <w:rPr>
          <w:rFonts w:eastAsiaTheme="minorEastAsia"/>
          <w:lang w:eastAsia="zh-CN"/>
        </w:rPr>
        <w:t>ample, the network configures the UE to report the delay measurement results periodically</w:t>
      </w:r>
      <w:r w:rsidR="00F953EB">
        <w:rPr>
          <w:rFonts w:eastAsiaTheme="minorEastAsia"/>
          <w:lang w:eastAsia="zh-CN"/>
        </w:rPr>
        <w:t xml:space="preserve"> with the </w:t>
      </w:r>
      <w:r w:rsidR="00F953EB" w:rsidRPr="007326C3">
        <w:rPr>
          <w:rFonts w:eastAsiaTheme="minorEastAsia"/>
          <w:i/>
          <w:lang w:eastAsia="zh-CN"/>
        </w:rPr>
        <w:t>reportAmout</w:t>
      </w:r>
      <w:r w:rsidR="00F953EB">
        <w:rPr>
          <w:rFonts w:eastAsiaTheme="minorEastAsia"/>
          <w:lang w:eastAsia="zh-CN"/>
        </w:rPr>
        <w:t xml:space="preserve"> set to r4, i.e. the UE should send the report for at most 4 times</w:t>
      </w:r>
      <w:r w:rsidRPr="00E95FD2">
        <w:rPr>
          <w:rFonts w:eastAsiaTheme="minorEastAsia"/>
          <w:lang w:eastAsia="zh-CN"/>
        </w:rPr>
        <w:t xml:space="preserve">. If the UE has </w:t>
      </w:r>
      <w:r w:rsidR="00F95627">
        <w:rPr>
          <w:rFonts w:eastAsiaTheme="minorEastAsia"/>
          <w:lang w:eastAsia="zh-CN"/>
        </w:rPr>
        <w:t>reported</w:t>
      </w:r>
      <w:r w:rsidR="00B454A4">
        <w:rPr>
          <w:rFonts w:eastAsiaTheme="minorEastAsia"/>
          <w:lang w:eastAsia="zh-CN"/>
        </w:rPr>
        <w:t xml:space="preserve"> the delay measurement results</w:t>
      </w:r>
      <w:r w:rsidR="00F953EB">
        <w:rPr>
          <w:rFonts w:eastAsiaTheme="minorEastAsia"/>
          <w:lang w:eastAsia="zh-CN"/>
        </w:rPr>
        <w:t xml:space="preserve"> for</w:t>
      </w:r>
      <w:r w:rsidR="00F95627">
        <w:rPr>
          <w:rFonts w:eastAsiaTheme="minorEastAsia"/>
          <w:lang w:eastAsia="zh-CN"/>
        </w:rPr>
        <w:t xml:space="preserve"> </w:t>
      </w:r>
      <w:r w:rsidR="00C90A40">
        <w:rPr>
          <w:rFonts w:eastAsiaTheme="minorEastAsia"/>
          <w:lang w:eastAsia="zh-CN"/>
        </w:rPr>
        <w:t>3 times</w:t>
      </w:r>
      <w:r w:rsidRPr="00E95FD2">
        <w:rPr>
          <w:rFonts w:eastAsiaTheme="minorEastAsia"/>
          <w:lang w:eastAsia="zh-CN"/>
        </w:rPr>
        <w:t xml:space="preserve"> and </w:t>
      </w:r>
      <w:r w:rsidR="00C90A40">
        <w:rPr>
          <w:rFonts w:eastAsiaTheme="minorEastAsia"/>
          <w:lang w:eastAsia="zh-CN"/>
        </w:rPr>
        <w:t xml:space="preserve">subsequently </w:t>
      </w:r>
      <w:r w:rsidRPr="00E95FD2">
        <w:rPr>
          <w:rFonts w:eastAsiaTheme="minorEastAsia"/>
          <w:lang w:eastAsia="zh-CN"/>
        </w:rPr>
        <w:t xml:space="preserve">the network </w:t>
      </w:r>
      <w:r w:rsidR="00C90A40">
        <w:rPr>
          <w:rFonts w:eastAsiaTheme="minorEastAsia"/>
          <w:lang w:eastAsia="zh-CN"/>
        </w:rPr>
        <w:t>re-configures the associated MO</w:t>
      </w:r>
      <w:r w:rsidRPr="00E95FD2">
        <w:rPr>
          <w:rFonts w:eastAsiaTheme="minorEastAsia"/>
          <w:lang w:eastAsia="zh-CN"/>
        </w:rPr>
        <w:t xml:space="preserve">, the UE </w:t>
      </w:r>
      <w:r w:rsidR="00B454A4">
        <w:rPr>
          <w:rFonts w:eastAsiaTheme="minorEastAsia"/>
          <w:lang w:eastAsia="zh-CN"/>
        </w:rPr>
        <w:t>has to</w:t>
      </w:r>
      <w:r w:rsidRPr="00E95FD2">
        <w:rPr>
          <w:rFonts w:eastAsiaTheme="minorEastAsia"/>
          <w:lang w:eastAsia="zh-CN"/>
        </w:rPr>
        <w:t xml:space="preserve"> clear the </w:t>
      </w:r>
      <w:r w:rsidR="00C90A40">
        <w:rPr>
          <w:rFonts w:eastAsiaTheme="minorEastAsia"/>
          <w:lang w:eastAsia="zh-CN"/>
        </w:rPr>
        <w:t xml:space="preserve">current </w:t>
      </w:r>
      <w:r w:rsidRPr="00E95FD2">
        <w:rPr>
          <w:rFonts w:eastAsiaTheme="minorEastAsia"/>
          <w:lang w:eastAsia="zh-CN"/>
        </w:rPr>
        <w:t xml:space="preserve">delay </w:t>
      </w:r>
      <w:r w:rsidR="00C90A40">
        <w:rPr>
          <w:rFonts w:eastAsiaTheme="minorEastAsia"/>
          <w:lang w:eastAsia="zh-CN"/>
        </w:rPr>
        <w:t xml:space="preserve">measurement </w:t>
      </w:r>
      <w:r w:rsidRPr="00E95FD2">
        <w:rPr>
          <w:rFonts w:eastAsiaTheme="minorEastAsia"/>
          <w:lang w:eastAsia="zh-CN"/>
        </w:rPr>
        <w:t>reporting rec</w:t>
      </w:r>
      <w:r w:rsidR="00C90A40">
        <w:rPr>
          <w:rFonts w:eastAsiaTheme="minorEastAsia"/>
          <w:lang w:eastAsia="zh-CN"/>
        </w:rPr>
        <w:t>ord</w:t>
      </w:r>
      <w:r w:rsidRPr="00E95FD2">
        <w:rPr>
          <w:rFonts w:eastAsiaTheme="minorEastAsia"/>
          <w:lang w:eastAsia="zh-CN"/>
        </w:rPr>
        <w:t xml:space="preserve"> and </w:t>
      </w:r>
      <w:r w:rsidR="00B454A4">
        <w:rPr>
          <w:rFonts w:eastAsiaTheme="minorEastAsia"/>
          <w:lang w:eastAsia="zh-CN"/>
        </w:rPr>
        <w:t>re-initiate the reporting of the delay measurement results, i.e. for another 5 times</w:t>
      </w:r>
      <w:r w:rsidRPr="00E95FD2">
        <w:rPr>
          <w:rFonts w:eastAsiaTheme="minorEastAsia"/>
          <w:lang w:eastAsia="zh-CN"/>
        </w:rPr>
        <w:t>.</w:t>
      </w:r>
      <w:r w:rsidR="00C02415">
        <w:rPr>
          <w:rFonts w:eastAsiaTheme="minorEastAsia"/>
          <w:lang w:eastAsia="zh-CN"/>
        </w:rPr>
        <w:t xml:space="preserve"> </w:t>
      </w:r>
      <w:r w:rsidR="00B454A4">
        <w:rPr>
          <w:rFonts w:eastAsiaTheme="minorEastAsia"/>
          <w:lang w:eastAsia="zh-CN"/>
        </w:rPr>
        <w:t xml:space="preserve">In this case, it is observed that </w:t>
      </w:r>
      <w:r w:rsidR="00980103">
        <w:rPr>
          <w:rFonts w:eastAsiaTheme="minorEastAsia"/>
          <w:lang w:eastAsia="zh-CN"/>
        </w:rPr>
        <w:t>the UE will send the delay measurement resutls for 8 times, which is more tha</w:t>
      </w:r>
      <w:r w:rsidR="009A6B77">
        <w:rPr>
          <w:rFonts w:eastAsiaTheme="minorEastAsia"/>
          <w:lang w:eastAsia="zh-CN"/>
        </w:rPr>
        <w:t xml:space="preserve">n the network configuration (i.e. at most 4 times according to the value r4 of the </w:t>
      </w:r>
      <w:r w:rsidR="009A6B77" w:rsidRPr="002670A8">
        <w:rPr>
          <w:rFonts w:eastAsiaTheme="minorEastAsia"/>
          <w:i/>
          <w:lang w:eastAsia="zh-CN"/>
        </w:rPr>
        <w:t>reportAmount</w:t>
      </w:r>
      <w:r w:rsidR="009A6B77">
        <w:rPr>
          <w:rFonts w:eastAsiaTheme="minorEastAsia"/>
          <w:lang w:eastAsia="zh-CN"/>
        </w:rPr>
        <w:t>)</w:t>
      </w:r>
      <w:r w:rsidR="00B454A4">
        <w:rPr>
          <w:rFonts w:eastAsiaTheme="minorEastAsia"/>
          <w:lang w:eastAsia="zh-CN"/>
        </w:rPr>
        <w:t>.</w:t>
      </w:r>
    </w:p>
    <w:p w14:paraId="575348C8" w14:textId="12C34DBF" w:rsidR="00E95FD2" w:rsidRDefault="001E0CF5" w:rsidP="00B96BD7">
      <w:pPr>
        <w:jc w:val="both"/>
        <w:rPr>
          <w:rFonts w:eastAsiaTheme="minorEastAsia"/>
          <w:lang w:eastAsia="zh-CN"/>
        </w:rPr>
      </w:pPr>
      <w:r>
        <w:rPr>
          <w:rFonts w:eastAsiaTheme="minorEastAsia"/>
          <w:lang w:eastAsia="zh-CN"/>
        </w:rPr>
        <w:t xml:space="preserve">In summary, </w:t>
      </w:r>
      <w:r w:rsidR="002E0BFE">
        <w:rPr>
          <w:rFonts w:eastAsiaTheme="minorEastAsia"/>
          <w:lang w:eastAsia="zh-CN"/>
        </w:rPr>
        <w:t>t</w:t>
      </w:r>
      <w:r w:rsidR="00C02415">
        <w:rPr>
          <w:rFonts w:eastAsiaTheme="minorEastAsia"/>
          <w:lang w:eastAsia="zh-CN"/>
        </w:rPr>
        <w:t xml:space="preserve">his </w:t>
      </w:r>
      <w:r w:rsidR="002E0BFE">
        <w:rPr>
          <w:rFonts w:eastAsiaTheme="minorEastAsia"/>
          <w:lang w:eastAsia="zh-CN"/>
        </w:rPr>
        <w:t xml:space="preserve">UE </w:t>
      </w:r>
      <w:r w:rsidR="00C02415">
        <w:rPr>
          <w:rFonts w:eastAsiaTheme="minorEastAsia"/>
          <w:lang w:eastAsia="zh-CN"/>
        </w:rPr>
        <w:t>behaviour results in unnecessary reset and report for the delay measurement</w:t>
      </w:r>
      <w:r w:rsidR="008D07DB">
        <w:rPr>
          <w:rFonts w:eastAsiaTheme="minorEastAsia"/>
          <w:lang w:eastAsia="zh-CN"/>
        </w:rPr>
        <w:t xml:space="preserve">, which causes not only </w:t>
      </w:r>
      <w:r w:rsidR="009631BD">
        <w:rPr>
          <w:rFonts w:eastAsiaTheme="minorEastAsia"/>
          <w:lang w:eastAsia="zh-CN"/>
        </w:rPr>
        <w:t>additional signalling overhead, but also extra UE power consum</w:t>
      </w:r>
      <w:r w:rsidR="008208CD">
        <w:rPr>
          <w:rFonts w:eastAsiaTheme="minorEastAsia"/>
          <w:lang w:eastAsia="zh-CN"/>
        </w:rPr>
        <w:t>p</w:t>
      </w:r>
      <w:r w:rsidR="009631BD">
        <w:rPr>
          <w:rFonts w:eastAsiaTheme="minorEastAsia"/>
          <w:lang w:eastAsia="zh-CN"/>
        </w:rPr>
        <w:t>tion.</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52256D" w14:paraId="20EC8FF3" w14:textId="77777777" w:rsidTr="006F14E9">
        <w:trPr>
          <w:trHeight w:val="387"/>
        </w:trPr>
        <w:tc>
          <w:tcPr>
            <w:tcW w:w="9356" w:type="dxa"/>
          </w:tcPr>
          <w:p w14:paraId="01C6D087" w14:textId="77777777" w:rsidR="0052256D" w:rsidRPr="00202B2E" w:rsidRDefault="0052256D" w:rsidP="006F14E9">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v17.1</w:t>
            </w:r>
            <w:r w:rsidRPr="00202B2E">
              <w:rPr>
                <w:rFonts w:ascii="Arial" w:eastAsiaTheme="minorEastAsia" w:hAnsi="Arial"/>
                <w:b/>
                <w:lang w:eastAsia="zh-CN"/>
              </w:rPr>
              <w:t>.0</w:t>
            </w:r>
          </w:p>
          <w:p w14:paraId="0A0A49EB" w14:textId="77777777" w:rsidR="0052256D" w:rsidRPr="0052256D" w:rsidRDefault="0052256D" w:rsidP="003A0192">
            <w:pPr>
              <w:keepNext/>
              <w:keepLines/>
              <w:spacing w:before="120"/>
              <w:outlineLvl w:val="3"/>
              <w:rPr>
                <w:rFonts w:ascii="Arial" w:hAnsi="Arial"/>
                <w:sz w:val="24"/>
                <w:lang w:eastAsia="ja-JP"/>
              </w:rPr>
            </w:pPr>
            <w:bookmarkStart w:id="7" w:name="_Toc60776872"/>
            <w:bookmarkStart w:id="8" w:name="_Toc100929688"/>
            <w:r w:rsidRPr="0052256D">
              <w:rPr>
                <w:rFonts w:ascii="Arial" w:hAnsi="Arial"/>
                <w:sz w:val="24"/>
                <w:lang w:eastAsia="ja-JP"/>
              </w:rPr>
              <w:t>5.5.2.5</w:t>
            </w:r>
            <w:r w:rsidRPr="0052256D">
              <w:rPr>
                <w:rFonts w:ascii="Arial" w:hAnsi="Arial"/>
                <w:sz w:val="24"/>
                <w:lang w:eastAsia="ja-JP"/>
              </w:rPr>
              <w:tab/>
              <w:t>Measurement object addition/modification</w:t>
            </w:r>
            <w:bookmarkEnd w:id="7"/>
            <w:bookmarkEnd w:id="8"/>
          </w:p>
          <w:p w14:paraId="47C2849A" w14:textId="77777777" w:rsidR="0052256D" w:rsidRPr="0052256D" w:rsidRDefault="0052256D" w:rsidP="0052256D">
            <w:pPr>
              <w:rPr>
                <w:lang w:eastAsia="ja-JP"/>
              </w:rPr>
            </w:pPr>
            <w:r w:rsidRPr="0052256D">
              <w:rPr>
                <w:lang w:eastAsia="ja-JP"/>
              </w:rPr>
              <w:t>The UE shall:</w:t>
            </w:r>
          </w:p>
          <w:p w14:paraId="0C65E5AF" w14:textId="77777777" w:rsidR="0052256D" w:rsidRPr="0052256D" w:rsidRDefault="0052256D" w:rsidP="0052256D">
            <w:pPr>
              <w:ind w:left="568" w:hanging="284"/>
              <w:rPr>
                <w:lang w:eastAsia="ja-JP"/>
              </w:rPr>
            </w:pPr>
            <w:r w:rsidRPr="0052256D">
              <w:rPr>
                <w:lang w:eastAsia="ja-JP"/>
              </w:rPr>
              <w:t>1&gt;</w:t>
            </w:r>
            <w:r w:rsidRPr="0052256D">
              <w:rPr>
                <w:lang w:eastAsia="ja-JP"/>
              </w:rPr>
              <w:tab/>
              <w:t xml:space="preserve">for each </w:t>
            </w:r>
            <w:r w:rsidRPr="0052256D">
              <w:rPr>
                <w:i/>
                <w:lang w:eastAsia="ja-JP"/>
              </w:rPr>
              <w:t>measObjectId</w:t>
            </w:r>
            <w:r w:rsidRPr="0052256D">
              <w:rPr>
                <w:lang w:eastAsia="ja-JP"/>
              </w:rPr>
              <w:t xml:space="preserve"> included in the received </w:t>
            </w:r>
            <w:r w:rsidRPr="0052256D">
              <w:rPr>
                <w:i/>
                <w:lang w:eastAsia="ja-JP"/>
              </w:rPr>
              <w:t>measObjectToAddModList</w:t>
            </w:r>
            <w:r w:rsidRPr="0052256D">
              <w:rPr>
                <w:lang w:eastAsia="ja-JP"/>
              </w:rPr>
              <w:t>:</w:t>
            </w:r>
          </w:p>
          <w:p w14:paraId="3C2926F8" w14:textId="77777777" w:rsidR="0052256D" w:rsidRPr="0052256D" w:rsidRDefault="0052256D" w:rsidP="0052256D">
            <w:pPr>
              <w:ind w:left="851" w:hanging="284"/>
              <w:rPr>
                <w:lang w:eastAsia="ja-JP"/>
              </w:rPr>
            </w:pPr>
            <w:r w:rsidRPr="0052256D">
              <w:rPr>
                <w:lang w:eastAsia="ja-JP"/>
              </w:rPr>
              <w:t>2&gt;</w:t>
            </w:r>
            <w:r w:rsidRPr="0052256D">
              <w:rPr>
                <w:lang w:eastAsia="ja-JP"/>
              </w:rPr>
              <w:tab/>
              <w:t xml:space="preserve">if an entry with the matching </w:t>
            </w:r>
            <w:r w:rsidRPr="0052256D">
              <w:rPr>
                <w:i/>
                <w:lang w:eastAsia="ja-JP"/>
              </w:rPr>
              <w:t>measObjectId</w:t>
            </w:r>
            <w:r w:rsidRPr="0052256D">
              <w:rPr>
                <w:lang w:eastAsia="ja-JP"/>
              </w:rPr>
              <w:t xml:space="preserve"> </w:t>
            </w:r>
            <w:r w:rsidRPr="0052256D">
              <w:rPr>
                <w:highlight w:val="yellow"/>
                <w:lang w:eastAsia="ja-JP"/>
              </w:rPr>
              <w:t xml:space="preserve">exists in the </w:t>
            </w:r>
            <w:r w:rsidRPr="0052256D">
              <w:rPr>
                <w:i/>
                <w:highlight w:val="yellow"/>
                <w:lang w:eastAsia="ja-JP"/>
              </w:rPr>
              <w:t>measObjectList</w:t>
            </w:r>
            <w:r w:rsidRPr="0052256D">
              <w:rPr>
                <w:lang w:eastAsia="ja-JP"/>
              </w:rPr>
              <w:t xml:space="preserve"> within the </w:t>
            </w:r>
            <w:r w:rsidRPr="0052256D">
              <w:rPr>
                <w:i/>
                <w:lang w:eastAsia="ja-JP"/>
              </w:rPr>
              <w:t>VarMeasConfig</w:t>
            </w:r>
            <w:r w:rsidRPr="0052256D">
              <w:rPr>
                <w:lang w:eastAsia="ja-JP"/>
              </w:rPr>
              <w:t>, for this entry:</w:t>
            </w:r>
          </w:p>
          <w:p w14:paraId="63576AFE" w14:textId="19A1FABE" w:rsidR="0052256D" w:rsidRPr="00F2777D" w:rsidRDefault="0052256D" w:rsidP="0052256D">
            <w:pPr>
              <w:ind w:left="1135" w:hanging="284"/>
              <w:rPr>
                <w:rFonts w:eastAsiaTheme="minorEastAsia"/>
                <w:lang w:eastAsia="zh-CN"/>
              </w:rPr>
            </w:pPr>
            <w:r w:rsidRPr="00F2777D">
              <w:rPr>
                <w:rFonts w:eastAsiaTheme="minorEastAsia"/>
                <w:lang w:eastAsia="zh-CN"/>
              </w:rPr>
              <w:t>……</w:t>
            </w:r>
          </w:p>
          <w:p w14:paraId="2CA2615F" w14:textId="77777777" w:rsidR="0052256D" w:rsidRPr="0052256D" w:rsidRDefault="0052256D" w:rsidP="0052256D">
            <w:pPr>
              <w:ind w:left="1135" w:hanging="284"/>
              <w:rPr>
                <w:lang w:eastAsia="ja-JP"/>
              </w:rPr>
            </w:pPr>
            <w:r w:rsidRPr="0052256D">
              <w:rPr>
                <w:lang w:eastAsia="ja-JP"/>
              </w:rPr>
              <w:lastRenderedPageBreak/>
              <w:t>3&gt;</w:t>
            </w:r>
            <w:r w:rsidRPr="0052256D">
              <w:rPr>
                <w:lang w:eastAsia="ja-JP"/>
              </w:rPr>
              <w:tab/>
            </w:r>
            <w:r w:rsidRPr="0052256D">
              <w:rPr>
                <w:highlight w:val="yellow"/>
                <w:lang w:eastAsia="ja-JP"/>
              </w:rPr>
              <w:t xml:space="preserve">for each </w:t>
            </w:r>
            <w:r w:rsidRPr="0052256D">
              <w:rPr>
                <w:i/>
                <w:highlight w:val="yellow"/>
                <w:lang w:eastAsia="ja-JP"/>
              </w:rPr>
              <w:t>measId</w:t>
            </w:r>
            <w:r w:rsidRPr="0052256D">
              <w:rPr>
                <w:highlight w:val="yellow"/>
                <w:lang w:eastAsia="ja-JP"/>
              </w:rPr>
              <w:t xml:space="preserve"> associated with this </w:t>
            </w:r>
            <w:r w:rsidRPr="0052256D">
              <w:rPr>
                <w:i/>
                <w:highlight w:val="yellow"/>
                <w:lang w:eastAsia="ja-JP"/>
              </w:rPr>
              <w:t>measObjectId</w:t>
            </w:r>
            <w:r w:rsidRPr="0052256D">
              <w:rPr>
                <w:lang w:eastAsia="ja-JP"/>
              </w:rPr>
              <w:t xml:space="preserve"> in the </w:t>
            </w:r>
            <w:r w:rsidRPr="0052256D">
              <w:rPr>
                <w:i/>
                <w:lang w:eastAsia="ja-JP"/>
              </w:rPr>
              <w:t>measIdList</w:t>
            </w:r>
            <w:r w:rsidRPr="0052256D">
              <w:rPr>
                <w:lang w:eastAsia="ja-JP"/>
              </w:rPr>
              <w:t xml:space="preserve"> within the </w:t>
            </w:r>
            <w:r w:rsidRPr="0052256D">
              <w:rPr>
                <w:i/>
                <w:lang w:eastAsia="ja-JP"/>
              </w:rPr>
              <w:t>VarMeasConfig</w:t>
            </w:r>
            <w:r w:rsidRPr="0052256D">
              <w:rPr>
                <w:lang w:eastAsia="ja-JP"/>
              </w:rPr>
              <w:t>, if any:</w:t>
            </w:r>
          </w:p>
          <w:p w14:paraId="6C7E3C6C"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remove the measurement reporting entry</w:t>
            </w:r>
            <w:r w:rsidRPr="0052256D">
              <w:rPr>
                <w:lang w:eastAsia="ja-JP"/>
              </w:rPr>
              <w:t xml:space="preserve"> for this </w:t>
            </w:r>
            <w:r w:rsidRPr="0052256D">
              <w:rPr>
                <w:i/>
                <w:lang w:eastAsia="ja-JP"/>
              </w:rPr>
              <w:t>measId</w:t>
            </w:r>
            <w:r w:rsidRPr="0052256D">
              <w:rPr>
                <w:lang w:eastAsia="ja-JP"/>
              </w:rPr>
              <w:t xml:space="preserve"> from the </w:t>
            </w:r>
            <w:r w:rsidRPr="0052256D">
              <w:rPr>
                <w:i/>
                <w:lang w:eastAsia="ja-JP"/>
              </w:rPr>
              <w:t>VarMeasReportList</w:t>
            </w:r>
            <w:r w:rsidRPr="0052256D">
              <w:rPr>
                <w:lang w:eastAsia="ja-JP"/>
              </w:rPr>
              <w:t>, if included;</w:t>
            </w:r>
          </w:p>
          <w:p w14:paraId="41E0DCF1"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stop the periodical reporting timer or timer T321 or timer T322</w:t>
            </w:r>
            <w:r w:rsidRPr="0052256D">
              <w:rPr>
                <w:lang w:eastAsia="ja-JP"/>
              </w:rPr>
              <w:t xml:space="preserve">, whichever one is running, and </w:t>
            </w:r>
            <w:r w:rsidRPr="0052256D">
              <w:rPr>
                <w:highlight w:val="yellow"/>
                <w:lang w:eastAsia="ja-JP"/>
              </w:rPr>
              <w:t>reset the associated information</w:t>
            </w:r>
            <w:r w:rsidRPr="0052256D">
              <w:rPr>
                <w:lang w:eastAsia="ja-JP"/>
              </w:rPr>
              <w:t xml:space="preserve"> (e.g. </w:t>
            </w:r>
            <w:r w:rsidRPr="0052256D">
              <w:rPr>
                <w:i/>
                <w:lang w:eastAsia="ja-JP"/>
              </w:rPr>
              <w:t>timeToTrigger</w:t>
            </w:r>
            <w:r w:rsidRPr="0052256D">
              <w:rPr>
                <w:lang w:eastAsia="ja-JP"/>
              </w:rPr>
              <w:t xml:space="preserve">) for this </w:t>
            </w:r>
            <w:r w:rsidRPr="0052256D">
              <w:rPr>
                <w:i/>
                <w:lang w:eastAsia="ja-JP"/>
              </w:rPr>
              <w:t>measId</w:t>
            </w:r>
            <w:r w:rsidRPr="0052256D">
              <w:rPr>
                <w:lang w:eastAsia="ja-JP"/>
              </w:rPr>
              <w:t>;</w:t>
            </w:r>
          </w:p>
          <w:p w14:paraId="1F83EEE9" w14:textId="716AC695" w:rsidR="00131025" w:rsidRPr="00131025" w:rsidRDefault="00131025" w:rsidP="0052256D">
            <w:pPr>
              <w:ind w:left="851" w:hanging="284"/>
              <w:rPr>
                <w:rFonts w:eastAsiaTheme="minorEastAsia"/>
                <w:lang w:eastAsia="zh-CN"/>
              </w:rPr>
            </w:pPr>
            <w:r>
              <w:rPr>
                <w:rFonts w:eastAsiaTheme="minorEastAsia"/>
                <w:lang w:eastAsia="zh-CN"/>
              </w:rPr>
              <w:t>……</w:t>
            </w:r>
          </w:p>
          <w:p w14:paraId="617D21DE" w14:textId="77777777" w:rsidR="0052256D" w:rsidRPr="0052256D" w:rsidRDefault="0052256D" w:rsidP="0052256D">
            <w:pPr>
              <w:ind w:left="851" w:hanging="284"/>
              <w:rPr>
                <w:lang w:eastAsia="ja-JP"/>
              </w:rPr>
            </w:pPr>
            <w:r w:rsidRPr="0052256D">
              <w:rPr>
                <w:lang w:eastAsia="ja-JP"/>
              </w:rPr>
              <w:t>2&gt;</w:t>
            </w:r>
            <w:r w:rsidRPr="0052256D">
              <w:rPr>
                <w:lang w:eastAsia="ja-JP"/>
              </w:rPr>
              <w:tab/>
              <w:t>else:</w:t>
            </w:r>
          </w:p>
          <w:p w14:paraId="18892023" w14:textId="77777777" w:rsidR="0052256D" w:rsidRPr="0052256D" w:rsidRDefault="0052256D" w:rsidP="0052256D">
            <w:pPr>
              <w:ind w:left="1135" w:hanging="284"/>
              <w:rPr>
                <w:lang w:eastAsia="ja-JP"/>
              </w:rPr>
            </w:pPr>
            <w:r w:rsidRPr="0052256D">
              <w:rPr>
                <w:lang w:eastAsia="ja-JP"/>
              </w:rPr>
              <w:t>3&gt;</w:t>
            </w:r>
            <w:r w:rsidRPr="0052256D">
              <w:rPr>
                <w:lang w:eastAsia="ja-JP"/>
              </w:rPr>
              <w:tab/>
              <w:t xml:space="preserve">add a new entry for the received </w:t>
            </w:r>
            <w:r w:rsidRPr="0052256D">
              <w:rPr>
                <w:i/>
                <w:lang w:eastAsia="ja-JP"/>
              </w:rPr>
              <w:t>measObject</w:t>
            </w:r>
            <w:r w:rsidRPr="0052256D">
              <w:rPr>
                <w:lang w:eastAsia="ja-JP"/>
              </w:rPr>
              <w:t xml:space="preserve"> to the </w:t>
            </w:r>
            <w:r w:rsidRPr="0052256D">
              <w:rPr>
                <w:i/>
                <w:lang w:eastAsia="ja-JP"/>
              </w:rPr>
              <w:t>measObjectList</w:t>
            </w:r>
            <w:r w:rsidRPr="0052256D">
              <w:rPr>
                <w:lang w:eastAsia="ja-JP"/>
              </w:rPr>
              <w:t xml:space="preserve"> within </w:t>
            </w:r>
            <w:r w:rsidRPr="0052256D">
              <w:rPr>
                <w:i/>
                <w:lang w:eastAsia="ja-JP"/>
              </w:rPr>
              <w:t>VarMeasConfig</w:t>
            </w:r>
            <w:r w:rsidRPr="0052256D">
              <w:rPr>
                <w:lang w:eastAsia="ja-JP"/>
              </w:rPr>
              <w:t>.</w:t>
            </w:r>
          </w:p>
          <w:p w14:paraId="325FD148" w14:textId="77777777" w:rsidR="0052256D" w:rsidRPr="00FB6D4F" w:rsidRDefault="0052256D" w:rsidP="006F14E9">
            <w:pPr>
              <w:keepLines/>
              <w:ind w:left="1135" w:hanging="851"/>
              <w:rPr>
                <w:rFonts w:eastAsia="MS Mincho"/>
                <w:lang w:eastAsia="ja-JP"/>
              </w:rPr>
            </w:pPr>
            <w:r>
              <w:rPr>
                <w:rFonts w:eastAsiaTheme="minorEastAsia"/>
                <w:lang w:eastAsia="zh-CN"/>
              </w:rPr>
              <w:t>……</w:t>
            </w:r>
          </w:p>
        </w:tc>
      </w:tr>
    </w:tbl>
    <w:p w14:paraId="4AFD335C" w14:textId="77777777" w:rsidR="0007209B" w:rsidRDefault="0007209B" w:rsidP="00B96BD7">
      <w:pPr>
        <w:jc w:val="both"/>
        <w:rPr>
          <w:rFonts w:eastAsiaTheme="minorEastAsia"/>
          <w:lang w:eastAsia="zh-CN"/>
        </w:rPr>
      </w:pPr>
    </w:p>
    <w:p w14:paraId="0DA98264" w14:textId="302A53CA" w:rsidR="00F53F7F" w:rsidRDefault="00F53F7F" w:rsidP="00F53F7F">
      <w:pPr>
        <w:jc w:val="both"/>
        <w:rPr>
          <w:rFonts w:eastAsia="宋体"/>
          <w:b/>
          <w:kern w:val="2"/>
          <w:lang w:eastAsia="zh-CN"/>
        </w:rPr>
      </w:pPr>
      <w:r>
        <w:rPr>
          <w:rFonts w:eastAsia="宋体"/>
          <w:b/>
          <w:kern w:val="2"/>
          <w:lang w:eastAsia="zh-CN"/>
        </w:rPr>
        <w:t xml:space="preserve">Observation </w:t>
      </w:r>
      <w:r w:rsidR="002A0C27">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Based on the current </w:t>
      </w:r>
      <w:r w:rsidR="007E1746">
        <w:rPr>
          <w:rFonts w:eastAsia="宋体"/>
          <w:b/>
          <w:kern w:val="2"/>
          <w:lang w:eastAsia="zh-CN"/>
        </w:rPr>
        <w:t>measurement object modification</w:t>
      </w:r>
      <w:r w:rsidR="000C2F3C">
        <w:rPr>
          <w:rFonts w:eastAsia="宋体"/>
          <w:b/>
          <w:kern w:val="2"/>
          <w:lang w:eastAsia="zh-CN"/>
        </w:rPr>
        <w:t xml:space="preserve"> procedure</w:t>
      </w:r>
      <w:r>
        <w:rPr>
          <w:rFonts w:eastAsia="宋体"/>
          <w:b/>
          <w:kern w:val="2"/>
          <w:lang w:eastAsia="zh-CN"/>
        </w:rPr>
        <w:t xml:space="preserve"> in TS 38.3</w:t>
      </w:r>
      <w:r w:rsidR="000C2F3C">
        <w:rPr>
          <w:rFonts w:eastAsia="宋体"/>
          <w:b/>
          <w:kern w:val="2"/>
          <w:lang w:eastAsia="zh-CN"/>
        </w:rPr>
        <w:t>3</w:t>
      </w:r>
      <w:r>
        <w:rPr>
          <w:rFonts w:eastAsia="宋体"/>
          <w:b/>
          <w:kern w:val="2"/>
          <w:lang w:eastAsia="zh-CN"/>
        </w:rPr>
        <w:t xml:space="preserve">1, </w:t>
      </w:r>
      <w:r w:rsidR="000C2F3C">
        <w:rPr>
          <w:rFonts w:eastAsia="宋体"/>
          <w:b/>
          <w:kern w:val="2"/>
          <w:lang w:eastAsia="zh-CN"/>
        </w:rPr>
        <w:t xml:space="preserve">the UL </w:t>
      </w:r>
      <w:r w:rsidR="007E1746">
        <w:rPr>
          <w:rFonts w:eastAsia="宋体"/>
          <w:b/>
          <w:kern w:val="2"/>
          <w:lang w:eastAsia="zh-CN"/>
        </w:rPr>
        <w:t xml:space="preserve">PDCP </w:t>
      </w:r>
      <w:r w:rsidR="000C2F3C">
        <w:rPr>
          <w:rFonts w:eastAsia="宋体"/>
          <w:b/>
          <w:kern w:val="2"/>
          <w:lang w:eastAsia="zh-CN"/>
        </w:rPr>
        <w:t xml:space="preserve">delay measurement </w:t>
      </w:r>
      <w:r w:rsidR="007E1746">
        <w:rPr>
          <w:rFonts w:eastAsia="宋体"/>
          <w:b/>
          <w:kern w:val="2"/>
          <w:lang w:eastAsia="zh-CN"/>
        </w:rPr>
        <w:t xml:space="preserve">will be reset unnecessarily in case the associated MO is modified, which </w:t>
      </w:r>
      <w:r w:rsidR="007E1746" w:rsidRPr="007E1746">
        <w:rPr>
          <w:rFonts w:eastAsia="宋体"/>
          <w:b/>
          <w:kern w:val="2"/>
          <w:lang w:eastAsia="zh-CN"/>
        </w:rPr>
        <w:t xml:space="preserve">causes not only additional </w:t>
      </w:r>
      <w:r w:rsidR="007E1746">
        <w:rPr>
          <w:rFonts w:eastAsia="宋体"/>
          <w:b/>
          <w:kern w:val="2"/>
          <w:lang w:eastAsia="zh-CN"/>
        </w:rPr>
        <w:t xml:space="preserve">reporting </w:t>
      </w:r>
      <w:r w:rsidR="007E1746" w:rsidRPr="007E1746">
        <w:rPr>
          <w:rFonts w:eastAsia="宋体"/>
          <w:b/>
          <w:kern w:val="2"/>
          <w:lang w:eastAsia="zh-CN"/>
        </w:rPr>
        <w:t>signalling overhead, but also extra UE power consumption</w:t>
      </w:r>
      <w:r w:rsidR="007E1746">
        <w:rPr>
          <w:rFonts w:eastAsia="宋体"/>
          <w:b/>
          <w:kern w:val="2"/>
          <w:lang w:eastAsia="zh-CN"/>
        </w:rPr>
        <w:t>.</w:t>
      </w:r>
    </w:p>
    <w:p w14:paraId="006A36BF" w14:textId="302596F9" w:rsidR="002A0C27" w:rsidRPr="00D1616F" w:rsidRDefault="002A0C27" w:rsidP="002902A3">
      <w:pPr>
        <w:pStyle w:val="2"/>
        <w:spacing w:before="360" w:beforeAutospacing="0" w:afterLines="0" w:after="180"/>
      </w:pPr>
      <w:r w:rsidRPr="00D1616F">
        <w:t>Solutions</w:t>
      </w:r>
    </w:p>
    <w:p w14:paraId="34924B2C" w14:textId="698A5BF8" w:rsidR="00D414EB" w:rsidRDefault="00131E62" w:rsidP="00F963E8">
      <w:pPr>
        <w:jc w:val="both"/>
        <w:rPr>
          <w:rFonts w:eastAsiaTheme="minorEastAsia"/>
          <w:lang w:eastAsia="zh-CN"/>
        </w:rPr>
      </w:pPr>
      <w:r w:rsidRPr="00172EA2">
        <w:rPr>
          <w:rFonts w:eastAsia="宋体"/>
          <w:kern w:val="2"/>
          <w:lang w:eastAsia="zh-CN"/>
        </w:rPr>
        <w:t>Based on</w:t>
      </w:r>
      <w:r w:rsidR="002F36DD">
        <w:rPr>
          <w:rFonts w:eastAsia="宋体"/>
          <w:kern w:val="2"/>
          <w:lang w:eastAsia="zh-CN"/>
        </w:rPr>
        <w:t xml:space="preserve"> observation 1 and</w:t>
      </w:r>
      <w:r>
        <w:rPr>
          <w:rFonts w:eastAsia="宋体"/>
          <w:kern w:val="2"/>
          <w:lang w:eastAsia="zh-CN"/>
        </w:rPr>
        <w:t xml:space="preserve"> 2, </w:t>
      </w:r>
      <w:r w:rsidR="003B54BE">
        <w:rPr>
          <w:rFonts w:eastAsiaTheme="minorEastAsia"/>
          <w:lang w:eastAsia="zh-CN"/>
        </w:rPr>
        <w:t xml:space="preserve">we propose to clarify </w:t>
      </w:r>
      <w:r w:rsidR="00784E38">
        <w:rPr>
          <w:rFonts w:eastAsiaTheme="minorEastAsia"/>
          <w:lang w:eastAsia="zh-CN"/>
        </w:rPr>
        <w:t>the measurement object modification procedure</w:t>
      </w:r>
      <w:r w:rsidR="00F963E8">
        <w:rPr>
          <w:rFonts w:eastAsiaTheme="minorEastAsia"/>
          <w:lang w:eastAsia="zh-CN"/>
        </w:rPr>
        <w:t xml:space="preserve"> in TS 38.331</w:t>
      </w:r>
      <w:r w:rsidR="00D01CC7">
        <w:rPr>
          <w:rFonts w:eastAsiaTheme="minorEastAsia"/>
          <w:lang w:eastAsia="zh-CN"/>
        </w:rPr>
        <w:t xml:space="preserve"> to avoid the negative impact</w:t>
      </w:r>
      <w:r w:rsidR="00D97A8A">
        <w:rPr>
          <w:rFonts w:eastAsiaTheme="minorEastAsia"/>
          <w:lang w:eastAsia="zh-CN"/>
        </w:rPr>
        <w:t>s</w:t>
      </w:r>
      <w:r w:rsidR="00D01CC7">
        <w:rPr>
          <w:rFonts w:eastAsiaTheme="minorEastAsia"/>
          <w:lang w:eastAsia="zh-CN"/>
        </w:rPr>
        <w:t xml:space="preserve"> on the</w:t>
      </w:r>
      <w:r w:rsidR="00BF27A6">
        <w:rPr>
          <w:rFonts w:eastAsiaTheme="minorEastAsia"/>
          <w:lang w:eastAsia="zh-CN"/>
        </w:rPr>
        <w:t xml:space="preserve"> PDCP</w:t>
      </w:r>
      <w:r w:rsidR="00D01CC7">
        <w:rPr>
          <w:rFonts w:eastAsiaTheme="minorEastAsia"/>
          <w:lang w:eastAsia="zh-CN"/>
        </w:rPr>
        <w:t xml:space="preserve"> delay measurement</w:t>
      </w:r>
      <w:r w:rsidR="008C6EDC">
        <w:rPr>
          <w:rFonts w:eastAsiaTheme="minorEastAsia"/>
          <w:lang w:eastAsia="zh-CN"/>
        </w:rPr>
        <w:t>s</w:t>
      </w:r>
      <w:r w:rsidR="00D01CC7">
        <w:rPr>
          <w:rFonts w:eastAsiaTheme="minorEastAsia"/>
          <w:lang w:eastAsia="zh-CN"/>
        </w:rPr>
        <w:t>.</w:t>
      </w:r>
      <w:r w:rsidR="00F963E8">
        <w:rPr>
          <w:rFonts w:eastAsiaTheme="minorEastAsia"/>
          <w:lang w:eastAsia="zh-CN"/>
        </w:rPr>
        <w:t xml:space="preserve"> </w:t>
      </w:r>
      <w:r w:rsidR="00D01CC7">
        <w:rPr>
          <w:rFonts w:eastAsiaTheme="minorEastAsia"/>
          <w:lang w:eastAsia="zh-CN"/>
        </w:rPr>
        <w:t>Specifically,</w:t>
      </w:r>
      <w:r w:rsidR="00776963">
        <w:rPr>
          <w:rFonts w:eastAsiaTheme="minorEastAsia"/>
          <w:lang w:eastAsia="zh-CN"/>
        </w:rPr>
        <w:t xml:space="preserve"> </w:t>
      </w:r>
      <w:r w:rsidR="00847E6C">
        <w:rPr>
          <w:rFonts w:eastAsiaTheme="minorEastAsia"/>
          <w:lang w:eastAsia="zh-CN"/>
        </w:rPr>
        <w:t xml:space="preserve">it can be specified that </w:t>
      </w:r>
      <w:r w:rsidR="00CE127E">
        <w:rPr>
          <w:rFonts w:eastAsiaTheme="minorEastAsia"/>
          <w:lang w:eastAsia="zh-CN"/>
        </w:rPr>
        <w:t>the measurements to be reset</w:t>
      </w:r>
      <w:r w:rsidR="0087563E">
        <w:rPr>
          <w:rFonts w:eastAsiaTheme="minorEastAsia"/>
          <w:lang w:eastAsia="zh-CN"/>
        </w:rPr>
        <w:t xml:space="preserve"> during the MO modification</w:t>
      </w:r>
      <w:r w:rsidR="00CE127E">
        <w:rPr>
          <w:rFonts w:eastAsiaTheme="minorEastAsia"/>
          <w:lang w:eastAsia="zh-CN"/>
        </w:rPr>
        <w:t xml:space="preserve"> are measurements </w:t>
      </w:r>
      <w:r w:rsidR="00AE215B">
        <w:rPr>
          <w:rFonts w:eastAsiaTheme="minorEastAsia"/>
          <w:lang w:eastAsia="zh-CN"/>
        </w:rPr>
        <w:t>other than</w:t>
      </w:r>
      <w:r w:rsidR="00CE127E">
        <w:rPr>
          <w:rFonts w:eastAsiaTheme="minorEastAsia"/>
          <w:lang w:eastAsia="zh-CN"/>
        </w:rPr>
        <w:t xml:space="preserve"> the UL PDCP delay measurement</w:t>
      </w:r>
      <w:r w:rsidR="00776963">
        <w:rPr>
          <w:rFonts w:eastAsiaTheme="minorEastAsia"/>
          <w:lang w:eastAsia="zh-CN"/>
        </w:rPr>
        <w:t>.</w:t>
      </w:r>
      <w:r w:rsidR="00C750A3">
        <w:rPr>
          <w:rFonts w:eastAsiaTheme="minorEastAsia"/>
          <w:lang w:eastAsia="zh-CN"/>
        </w:rPr>
        <w:t xml:space="preserve"> In other words, the UL PDCP delay measurement procedures should not be impacted by the MO modification.</w:t>
      </w:r>
    </w:p>
    <w:p w14:paraId="0B0404C7" w14:textId="6B5A9FD0" w:rsidR="00086E44" w:rsidRDefault="0087563E" w:rsidP="00F963E8">
      <w:pPr>
        <w:jc w:val="both"/>
        <w:rPr>
          <w:rFonts w:eastAsiaTheme="minorEastAsia"/>
          <w:lang w:eastAsia="zh-CN"/>
        </w:rPr>
      </w:pPr>
      <w:r>
        <w:rPr>
          <w:rFonts w:eastAsiaTheme="minorEastAsia"/>
          <w:lang w:eastAsia="zh-CN"/>
        </w:rPr>
        <w:t xml:space="preserve">Corresponding </w:t>
      </w:r>
      <w:r w:rsidR="00F963E8">
        <w:rPr>
          <w:rFonts w:eastAsiaTheme="minorEastAsia"/>
          <w:lang w:eastAsia="zh-CN"/>
        </w:rPr>
        <w:t>CR</w:t>
      </w:r>
      <w:r>
        <w:rPr>
          <w:rFonts w:eastAsiaTheme="minorEastAsia"/>
          <w:lang w:eastAsia="zh-CN"/>
        </w:rPr>
        <w:t>s</w:t>
      </w:r>
      <w:r w:rsidR="00F963E8">
        <w:rPr>
          <w:rFonts w:eastAsiaTheme="minorEastAsia"/>
          <w:lang w:eastAsia="zh-CN"/>
        </w:rPr>
        <w:t xml:space="preserve"> </w:t>
      </w:r>
      <w:r>
        <w:rPr>
          <w:rFonts w:eastAsiaTheme="minorEastAsia"/>
          <w:lang w:eastAsia="zh-CN"/>
        </w:rPr>
        <w:t>are provided in [2] and [3]</w:t>
      </w:r>
      <w:r w:rsidR="00F963E8">
        <w:rPr>
          <w:rFonts w:eastAsiaTheme="minorEastAsia"/>
          <w:lang w:eastAsia="zh-CN"/>
        </w:rPr>
        <w:t>.</w:t>
      </w:r>
    </w:p>
    <w:p w14:paraId="6518949C" w14:textId="72989686" w:rsidR="003B54BE" w:rsidRDefault="003B54BE" w:rsidP="003B54BE">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Clarify</w:t>
      </w:r>
      <w:r w:rsidR="000E6A78">
        <w:rPr>
          <w:rFonts w:eastAsia="宋体"/>
          <w:b/>
          <w:kern w:val="2"/>
          <w:lang w:eastAsia="zh-CN"/>
        </w:rPr>
        <w:t xml:space="preserve"> in TS 38.331</w:t>
      </w:r>
      <w:r>
        <w:rPr>
          <w:rFonts w:eastAsia="宋体"/>
          <w:b/>
          <w:kern w:val="2"/>
          <w:lang w:eastAsia="zh-CN"/>
        </w:rPr>
        <w:t xml:space="preserve"> that</w:t>
      </w:r>
      <w:r w:rsidR="00E1028D">
        <w:rPr>
          <w:rFonts w:eastAsia="宋体"/>
          <w:b/>
          <w:kern w:val="2"/>
          <w:lang w:eastAsia="zh-CN"/>
        </w:rPr>
        <w:t xml:space="preserve"> </w:t>
      </w:r>
      <w:r w:rsidR="00622E59" w:rsidRPr="00622E59">
        <w:rPr>
          <w:rFonts w:eastAsia="宋体"/>
          <w:b/>
          <w:kern w:val="2"/>
          <w:lang w:eastAsia="zh-CN"/>
        </w:rPr>
        <w:t xml:space="preserve">the measurements to be reset during the </w:t>
      </w:r>
      <w:r w:rsidR="00622E59">
        <w:rPr>
          <w:rFonts w:eastAsia="宋体"/>
          <w:b/>
          <w:kern w:val="2"/>
          <w:lang w:eastAsia="zh-CN"/>
        </w:rPr>
        <w:t xml:space="preserve">measurement object </w:t>
      </w:r>
      <w:r w:rsidR="00622E59" w:rsidRPr="00622E59">
        <w:rPr>
          <w:rFonts w:eastAsia="宋体"/>
          <w:b/>
          <w:kern w:val="2"/>
          <w:lang w:eastAsia="zh-CN"/>
        </w:rPr>
        <w:t>modification</w:t>
      </w:r>
      <w:r w:rsidR="00622E59">
        <w:rPr>
          <w:rFonts w:eastAsia="宋体"/>
          <w:b/>
          <w:kern w:val="2"/>
          <w:lang w:eastAsia="zh-CN"/>
        </w:rPr>
        <w:t xml:space="preserve"> procedure</w:t>
      </w:r>
      <w:r w:rsidR="00622E59" w:rsidRPr="00622E59">
        <w:rPr>
          <w:rFonts w:eastAsia="宋体"/>
          <w:b/>
          <w:kern w:val="2"/>
          <w:lang w:eastAsia="zh-CN"/>
        </w:rPr>
        <w:t xml:space="preserve"> are measurements other than the </w:t>
      </w:r>
      <w:r w:rsidR="00622E59">
        <w:rPr>
          <w:rFonts w:eastAsiaTheme="minorEastAsia"/>
          <w:b/>
          <w:lang w:eastAsia="zh-CN"/>
        </w:rPr>
        <w:t>UL PDCP (excess) packet delay measurement</w:t>
      </w:r>
      <w:r w:rsidRPr="00351932">
        <w:rPr>
          <w:rFonts w:eastAsia="宋体"/>
          <w:b/>
          <w:kern w:val="2"/>
          <w:lang w:eastAsia="zh-CN"/>
        </w:rPr>
        <w:t>.</w:t>
      </w:r>
    </w:p>
    <w:p w14:paraId="1F88E8CB" w14:textId="77777777" w:rsidR="00877A98" w:rsidRPr="004824AC" w:rsidRDefault="00877A98" w:rsidP="009D4BC9">
      <w:pPr>
        <w:pStyle w:val="1"/>
      </w:pPr>
      <w:r w:rsidRPr="004824AC">
        <w:t>Conclusion</w:t>
      </w:r>
    </w:p>
    <w:p w14:paraId="7078C4B6" w14:textId="673132D0" w:rsidR="00224CD2" w:rsidRDefault="00CB5BCB" w:rsidP="00AB4B8B">
      <w:pPr>
        <w:jc w:val="both"/>
        <w:rPr>
          <w:rFonts w:eastAsia="宋体"/>
          <w:lang w:eastAsia="zh-CN"/>
        </w:rPr>
      </w:pPr>
      <w:bookmarkStart w:id="9"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7D24CC">
        <w:rPr>
          <w:rFonts w:eastAsia="宋体"/>
          <w:lang w:eastAsia="zh-CN"/>
        </w:rPr>
        <w:t>impact of measurement object modification on the PDCP delay measurement</w:t>
      </w:r>
      <w:r w:rsidR="003B54BE" w:rsidRPr="003B54BE">
        <w:rPr>
          <w:rFonts w:eastAsia="宋体"/>
          <w:lang w:eastAsia="zh-CN"/>
        </w:rPr>
        <w:t xml:space="preserve"> and propose a clarification</w:t>
      </w:r>
      <w:r w:rsidR="002B2900">
        <w:rPr>
          <w:lang w:val="x-none" w:eastAsia="zh-CN"/>
        </w:rPr>
        <w:t xml:space="preserve">. </w:t>
      </w:r>
      <w:r w:rsidR="00CB5B8D">
        <w:rPr>
          <w:lang w:val="x-none" w:eastAsia="zh-CN"/>
        </w:rPr>
        <w:t>Observation</w:t>
      </w:r>
      <w:r w:rsidR="00D8684B">
        <w:rPr>
          <w:lang w:val="x-none" w:eastAsia="zh-CN"/>
        </w:rPr>
        <w:t>s</w:t>
      </w:r>
      <w:r w:rsidR="006E5663">
        <w:rPr>
          <w:lang w:val="x-none" w:eastAsia="zh-CN"/>
        </w:rPr>
        <w:t xml:space="preserve"> and </w:t>
      </w:r>
      <w:r w:rsidR="001B19C8">
        <w:rPr>
          <w:rFonts w:eastAsia="宋体"/>
          <w:lang w:eastAsia="zh-CN"/>
        </w:rPr>
        <w:t>proposal</w:t>
      </w:r>
      <w:r w:rsidR="00D8684B">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9"/>
    </w:p>
    <w:p w14:paraId="20D694BA" w14:textId="7BF73326" w:rsidR="00385D74" w:rsidRPr="00172EA2" w:rsidRDefault="00385D74" w:rsidP="00385D74">
      <w:pPr>
        <w:jc w:val="both"/>
        <w:rPr>
          <w:rFonts w:eastAsiaTheme="minorEastAsia"/>
          <w:b/>
          <w:lang w:eastAsia="zh-CN"/>
        </w:rPr>
      </w:pPr>
      <w:r w:rsidRPr="00172EA2">
        <w:rPr>
          <w:rFonts w:eastAsiaTheme="minorEastAsia"/>
          <w:b/>
          <w:lang w:eastAsia="zh-CN"/>
        </w:rPr>
        <w:t xml:space="preserve">Observation 1: </w:t>
      </w:r>
      <w:r>
        <w:rPr>
          <w:rFonts w:eastAsiaTheme="minorEastAsia"/>
          <w:b/>
          <w:lang w:eastAsia="zh-CN"/>
        </w:rPr>
        <w:t>The UE ignores the associated measurement object in the UL PDCP (excess) packet delay measurement since the UE does not use the reference signals defined in the measurement object configuration and instead uses the target DRB related configuration in the associated configuration</w:t>
      </w:r>
      <w:r w:rsidRPr="00172EA2">
        <w:rPr>
          <w:rFonts w:eastAsiaTheme="minorEastAsia"/>
          <w:b/>
          <w:lang w:eastAsia="zh-CN"/>
        </w:rPr>
        <w:t>.</w:t>
      </w:r>
    </w:p>
    <w:p w14:paraId="63145BEA" w14:textId="77777777" w:rsidR="00385D74" w:rsidRDefault="00385D74" w:rsidP="00385D74">
      <w:pPr>
        <w:jc w:val="both"/>
        <w:rPr>
          <w:rFonts w:eastAsia="宋体"/>
          <w:b/>
          <w:kern w:val="2"/>
          <w:lang w:eastAsia="zh-CN"/>
        </w:rPr>
      </w:pPr>
      <w:r>
        <w:rPr>
          <w:rFonts w:eastAsia="宋体"/>
          <w:b/>
          <w:kern w:val="2"/>
          <w:lang w:eastAsia="zh-CN"/>
        </w:rPr>
        <w:t>Observation 2</w:t>
      </w:r>
      <w:r w:rsidRPr="00351932">
        <w:rPr>
          <w:rFonts w:eastAsia="宋体"/>
          <w:b/>
          <w:kern w:val="2"/>
          <w:lang w:eastAsia="zh-CN"/>
        </w:rPr>
        <w:t xml:space="preserve">: </w:t>
      </w:r>
      <w:r>
        <w:rPr>
          <w:rFonts w:eastAsia="宋体"/>
          <w:b/>
          <w:kern w:val="2"/>
          <w:lang w:eastAsia="zh-CN"/>
        </w:rPr>
        <w:t xml:space="preserve">Based on the current measurement object modification procedure in TS 38.331, the UL PDCP delay measurement will be reset unnecessarily in case the associated MO is modified, which </w:t>
      </w:r>
      <w:r w:rsidRPr="007E1746">
        <w:rPr>
          <w:rFonts w:eastAsia="宋体"/>
          <w:b/>
          <w:kern w:val="2"/>
          <w:lang w:eastAsia="zh-CN"/>
        </w:rPr>
        <w:t xml:space="preserve">causes not only additional </w:t>
      </w:r>
      <w:r>
        <w:rPr>
          <w:rFonts w:eastAsia="宋体"/>
          <w:b/>
          <w:kern w:val="2"/>
          <w:lang w:eastAsia="zh-CN"/>
        </w:rPr>
        <w:t xml:space="preserve">reporting </w:t>
      </w:r>
      <w:r w:rsidRPr="007E1746">
        <w:rPr>
          <w:rFonts w:eastAsia="宋体"/>
          <w:b/>
          <w:kern w:val="2"/>
          <w:lang w:eastAsia="zh-CN"/>
        </w:rPr>
        <w:t>signalling overhead, but also extra UE power consumption</w:t>
      </w:r>
      <w:r>
        <w:rPr>
          <w:rFonts w:eastAsia="宋体"/>
          <w:b/>
          <w:kern w:val="2"/>
          <w:lang w:eastAsia="zh-CN"/>
        </w:rPr>
        <w:t>.</w:t>
      </w:r>
    </w:p>
    <w:p w14:paraId="1F1710A1" w14:textId="77777777" w:rsidR="00385D74" w:rsidRDefault="00385D74" w:rsidP="00385D7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 xml:space="preserve">Clarify in TS 38.331 that </w:t>
      </w:r>
      <w:r w:rsidRPr="00622E59">
        <w:rPr>
          <w:rFonts w:eastAsia="宋体"/>
          <w:b/>
          <w:kern w:val="2"/>
          <w:lang w:eastAsia="zh-CN"/>
        </w:rPr>
        <w:t xml:space="preserve">the measurements to be reset during the </w:t>
      </w:r>
      <w:r>
        <w:rPr>
          <w:rFonts w:eastAsia="宋体"/>
          <w:b/>
          <w:kern w:val="2"/>
          <w:lang w:eastAsia="zh-CN"/>
        </w:rPr>
        <w:t xml:space="preserve">measurement object </w:t>
      </w:r>
      <w:r w:rsidRPr="00622E59">
        <w:rPr>
          <w:rFonts w:eastAsia="宋体"/>
          <w:b/>
          <w:kern w:val="2"/>
          <w:lang w:eastAsia="zh-CN"/>
        </w:rPr>
        <w:t>modification</w:t>
      </w:r>
      <w:r>
        <w:rPr>
          <w:rFonts w:eastAsia="宋体"/>
          <w:b/>
          <w:kern w:val="2"/>
          <w:lang w:eastAsia="zh-CN"/>
        </w:rPr>
        <w:t xml:space="preserve"> procedure</w:t>
      </w:r>
      <w:r w:rsidRPr="00622E59">
        <w:rPr>
          <w:rFonts w:eastAsia="宋体"/>
          <w:b/>
          <w:kern w:val="2"/>
          <w:lang w:eastAsia="zh-CN"/>
        </w:rPr>
        <w:t xml:space="preserve"> are measurements other than the </w:t>
      </w:r>
      <w:r>
        <w:rPr>
          <w:rFonts w:eastAsiaTheme="minorEastAsia"/>
          <w:b/>
          <w:lang w:eastAsia="zh-CN"/>
        </w:rPr>
        <w:t>UL PDCP (excess) packet delay measurement</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1EF636A3" w14:textId="1A52252C" w:rsidR="007915A0" w:rsidRDefault="00CB136E" w:rsidP="00CB136E">
      <w:pPr>
        <w:numPr>
          <w:ilvl w:val="0"/>
          <w:numId w:val="4"/>
        </w:numPr>
        <w:overflowPunct/>
        <w:autoSpaceDE/>
        <w:autoSpaceDN/>
        <w:adjustRightInd/>
        <w:textAlignment w:val="auto"/>
        <w:rPr>
          <w:rFonts w:eastAsia="MS Mincho"/>
          <w:lang w:eastAsia="ja-JP"/>
        </w:rPr>
      </w:pPr>
      <w:r>
        <w:rPr>
          <w:rFonts w:eastAsia="MS Mincho"/>
          <w:lang w:eastAsia="ja-JP"/>
        </w:rPr>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16)</w:t>
      </w:r>
    </w:p>
    <w:p w14:paraId="5F913FB7" w14:textId="5C68B950" w:rsidR="00E3696E" w:rsidRPr="004D314F" w:rsidRDefault="002F259C" w:rsidP="002F259C">
      <w:pPr>
        <w:numPr>
          <w:ilvl w:val="0"/>
          <w:numId w:val="4"/>
        </w:numPr>
        <w:overflowPunct/>
        <w:autoSpaceDE/>
        <w:autoSpaceDN/>
        <w:adjustRightInd/>
        <w:textAlignment w:val="auto"/>
        <w:rPr>
          <w:rFonts w:eastAsia="MS Mincho"/>
          <w:lang w:eastAsia="ja-JP"/>
        </w:rPr>
      </w:pPr>
      <w:r w:rsidRPr="004D314F">
        <w:rPr>
          <w:rFonts w:eastAsiaTheme="minorEastAsia"/>
          <w:lang w:eastAsia="zh-CN"/>
        </w:rPr>
        <w:t>R2-220</w:t>
      </w:r>
      <w:r w:rsidR="001B4562" w:rsidRPr="004D314F">
        <w:rPr>
          <w:rFonts w:eastAsiaTheme="minorEastAsia"/>
          <w:lang w:eastAsia="zh-CN"/>
        </w:rPr>
        <w:t>7943</w:t>
      </w:r>
      <w:r w:rsidRPr="004D314F">
        <w:rPr>
          <w:rFonts w:eastAsiaTheme="minorEastAsia"/>
          <w:lang w:eastAsia="zh-CN"/>
        </w:rPr>
        <w:t>, Correction on UE behaviours of delay measurements upon MO updates (R16)</w:t>
      </w:r>
    </w:p>
    <w:p w14:paraId="2B8A1958" w14:textId="389A11F9" w:rsidR="002F259C" w:rsidRPr="004D314F" w:rsidRDefault="002F259C" w:rsidP="00E655F3">
      <w:pPr>
        <w:numPr>
          <w:ilvl w:val="0"/>
          <w:numId w:val="4"/>
        </w:numPr>
        <w:overflowPunct/>
        <w:autoSpaceDE/>
        <w:autoSpaceDN/>
        <w:adjustRightInd/>
        <w:textAlignment w:val="auto"/>
        <w:rPr>
          <w:rFonts w:eastAsia="MS Mincho"/>
          <w:lang w:eastAsia="ja-JP"/>
        </w:rPr>
      </w:pPr>
      <w:r w:rsidRPr="004D314F">
        <w:rPr>
          <w:rFonts w:eastAsiaTheme="minorEastAsia"/>
          <w:lang w:eastAsia="zh-CN"/>
        </w:rPr>
        <w:t>R2-220</w:t>
      </w:r>
      <w:r w:rsidR="001B4562" w:rsidRPr="004D314F">
        <w:rPr>
          <w:rFonts w:eastAsiaTheme="minorEastAsia"/>
          <w:lang w:eastAsia="zh-CN"/>
        </w:rPr>
        <w:t>7944</w:t>
      </w:r>
      <w:r w:rsidRPr="004D314F">
        <w:rPr>
          <w:rFonts w:eastAsiaTheme="minorEastAsia"/>
          <w:lang w:eastAsia="zh-CN"/>
        </w:rPr>
        <w:t>, Correction on UE behaviours of delay measurements upon MO updates (R17)</w:t>
      </w:r>
    </w:p>
    <w:p w14:paraId="324A2846" w14:textId="2C5B67DF" w:rsidR="007915A0" w:rsidRDefault="007915A0">
      <w:pPr>
        <w:overflowPunct/>
        <w:autoSpaceDE/>
        <w:autoSpaceDN/>
        <w:adjustRightInd/>
        <w:spacing w:after="0"/>
        <w:textAlignment w:val="auto"/>
        <w:rPr>
          <w:rFonts w:eastAsia="MS Mincho"/>
          <w:lang w:eastAsia="ja-JP"/>
        </w:rPr>
      </w:pPr>
    </w:p>
    <w:sectPr w:rsidR="007915A0" w:rsidSect="00D9197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EBBFD" w14:textId="77777777" w:rsidR="00AC4352" w:rsidRDefault="00AC4352">
      <w:r>
        <w:separator/>
      </w:r>
    </w:p>
  </w:endnote>
  <w:endnote w:type="continuationSeparator" w:id="0">
    <w:p w14:paraId="003811C7" w14:textId="77777777" w:rsidR="00AC4352" w:rsidRDefault="00AC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768D2" w:rsidRDefault="009768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6ED1" w14:textId="77777777" w:rsidR="00AC4352" w:rsidRDefault="00AC4352">
      <w:r>
        <w:separator/>
      </w:r>
    </w:p>
  </w:footnote>
  <w:footnote w:type="continuationSeparator" w:id="0">
    <w:p w14:paraId="11E5842F" w14:textId="77777777" w:rsidR="00AC4352" w:rsidRDefault="00AC4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3"/>
  </w:num>
  <w:num w:numId="3">
    <w:abstractNumId w:val="17"/>
  </w:num>
  <w:num w:numId="4">
    <w:abstractNumId w:val="9"/>
  </w:num>
  <w:num w:numId="5">
    <w:abstractNumId w:val="6"/>
  </w:num>
  <w:num w:numId="6">
    <w:abstractNumId w:val="1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12"/>
  </w:num>
  <w:num w:numId="11">
    <w:abstractNumId w:val="5"/>
  </w:num>
  <w:num w:numId="12">
    <w:abstractNumId w:val="3"/>
  </w:num>
  <w:num w:numId="13">
    <w:abstractNumId w:val="2"/>
  </w:num>
  <w:num w:numId="14">
    <w:abstractNumId w:val="4"/>
  </w:num>
  <w:num w:numId="15">
    <w:abstractNumId w:val="7"/>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10"/>
  </w:num>
  <w:num w:numId="24">
    <w:abstractNumId w:val="15"/>
  </w:num>
  <w:num w:numId="25">
    <w:abstractNumId w:val="0"/>
  </w:num>
  <w:num w:numId="26">
    <w:abstractNumId w:val="18"/>
  </w:num>
  <w:num w:numId="27">
    <w:abstractNumId w:val="8"/>
  </w:num>
  <w:num w:numId="28">
    <w:abstractNumId w:val="5"/>
  </w:num>
  <w:num w:numId="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486"/>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9C1"/>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00C"/>
    <w:rsid w:val="0005521D"/>
    <w:rsid w:val="00055AD9"/>
    <w:rsid w:val="000565BD"/>
    <w:rsid w:val="00056CBD"/>
    <w:rsid w:val="00057658"/>
    <w:rsid w:val="00057835"/>
    <w:rsid w:val="00057E85"/>
    <w:rsid w:val="00060682"/>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09B"/>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66C"/>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6E2"/>
    <w:rsid w:val="00085AC1"/>
    <w:rsid w:val="00085B28"/>
    <w:rsid w:val="00085C18"/>
    <w:rsid w:val="00086061"/>
    <w:rsid w:val="000860C0"/>
    <w:rsid w:val="0008674C"/>
    <w:rsid w:val="00086BE9"/>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1988"/>
    <w:rsid w:val="000920C6"/>
    <w:rsid w:val="00092249"/>
    <w:rsid w:val="000923CF"/>
    <w:rsid w:val="0009255C"/>
    <w:rsid w:val="00092757"/>
    <w:rsid w:val="00092937"/>
    <w:rsid w:val="00092A8B"/>
    <w:rsid w:val="0009322C"/>
    <w:rsid w:val="00094266"/>
    <w:rsid w:val="00094272"/>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8AE"/>
    <w:rsid w:val="000A0AA7"/>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AFA"/>
    <w:rsid w:val="000E5033"/>
    <w:rsid w:val="000E55CD"/>
    <w:rsid w:val="000E5B73"/>
    <w:rsid w:val="000E6723"/>
    <w:rsid w:val="000E692C"/>
    <w:rsid w:val="000E6A78"/>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25"/>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EA2"/>
    <w:rsid w:val="0017301C"/>
    <w:rsid w:val="00173347"/>
    <w:rsid w:val="0017351E"/>
    <w:rsid w:val="00173B5D"/>
    <w:rsid w:val="001740CD"/>
    <w:rsid w:val="0017439D"/>
    <w:rsid w:val="00174C11"/>
    <w:rsid w:val="00175090"/>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62"/>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F5"/>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EC"/>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171"/>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6A9E"/>
    <w:rsid w:val="00206E48"/>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947"/>
    <w:rsid w:val="00236A2D"/>
    <w:rsid w:val="00236BCA"/>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1AE"/>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4E89"/>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0A8"/>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2A3"/>
    <w:rsid w:val="00290610"/>
    <w:rsid w:val="00290649"/>
    <w:rsid w:val="0029130A"/>
    <w:rsid w:val="002913B8"/>
    <w:rsid w:val="0029150D"/>
    <w:rsid w:val="002915B7"/>
    <w:rsid w:val="00291E51"/>
    <w:rsid w:val="00291FA1"/>
    <w:rsid w:val="002920E3"/>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15F3"/>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11C"/>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20"/>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BFE"/>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59C"/>
    <w:rsid w:val="002F269A"/>
    <w:rsid w:val="002F2871"/>
    <w:rsid w:val="002F2D3B"/>
    <w:rsid w:val="002F2DA5"/>
    <w:rsid w:val="002F2DF1"/>
    <w:rsid w:val="002F2F70"/>
    <w:rsid w:val="002F32C4"/>
    <w:rsid w:val="002F36DD"/>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E3F"/>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B35"/>
    <w:rsid w:val="003340DC"/>
    <w:rsid w:val="003343B0"/>
    <w:rsid w:val="00334438"/>
    <w:rsid w:val="00334C56"/>
    <w:rsid w:val="00334DB9"/>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1CE7"/>
    <w:rsid w:val="003429A4"/>
    <w:rsid w:val="00343043"/>
    <w:rsid w:val="003435D5"/>
    <w:rsid w:val="003440DA"/>
    <w:rsid w:val="003442B0"/>
    <w:rsid w:val="003446BA"/>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C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0F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5D74"/>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0192"/>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90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AC8"/>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A6C"/>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822"/>
    <w:rsid w:val="004125E4"/>
    <w:rsid w:val="0041281C"/>
    <w:rsid w:val="004128E9"/>
    <w:rsid w:val="00412A80"/>
    <w:rsid w:val="00412BE0"/>
    <w:rsid w:val="00412C67"/>
    <w:rsid w:val="00412ED5"/>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1EC"/>
    <w:rsid w:val="00417209"/>
    <w:rsid w:val="004172FE"/>
    <w:rsid w:val="00417345"/>
    <w:rsid w:val="00417836"/>
    <w:rsid w:val="00417B70"/>
    <w:rsid w:val="004201F9"/>
    <w:rsid w:val="00421598"/>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4AC"/>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AB0"/>
    <w:rsid w:val="004D2FA9"/>
    <w:rsid w:val="004D314F"/>
    <w:rsid w:val="004D3656"/>
    <w:rsid w:val="004D3A15"/>
    <w:rsid w:val="004D3ADB"/>
    <w:rsid w:val="004D3C23"/>
    <w:rsid w:val="004D3E54"/>
    <w:rsid w:val="004D4538"/>
    <w:rsid w:val="004D4A9F"/>
    <w:rsid w:val="004D4D61"/>
    <w:rsid w:val="004D4E1A"/>
    <w:rsid w:val="004D4FB6"/>
    <w:rsid w:val="004D572F"/>
    <w:rsid w:val="004D5955"/>
    <w:rsid w:val="004D5DB5"/>
    <w:rsid w:val="004D6F4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453"/>
    <w:rsid w:val="004F0ADE"/>
    <w:rsid w:val="004F0C43"/>
    <w:rsid w:val="004F1363"/>
    <w:rsid w:val="004F163F"/>
    <w:rsid w:val="004F1696"/>
    <w:rsid w:val="004F16E2"/>
    <w:rsid w:val="004F17E5"/>
    <w:rsid w:val="004F1DFE"/>
    <w:rsid w:val="004F21EE"/>
    <w:rsid w:val="004F2706"/>
    <w:rsid w:val="004F3095"/>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426"/>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56D"/>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24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883"/>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0F"/>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40"/>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2E59"/>
    <w:rsid w:val="0062322C"/>
    <w:rsid w:val="00623CB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27"/>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B84"/>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8"/>
    <w:rsid w:val="0068135C"/>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3056"/>
    <w:rsid w:val="006A35BD"/>
    <w:rsid w:val="006A35CD"/>
    <w:rsid w:val="006A369C"/>
    <w:rsid w:val="006A3874"/>
    <w:rsid w:val="006A395C"/>
    <w:rsid w:val="006A3AE2"/>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9D6"/>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39F"/>
    <w:rsid w:val="006F3430"/>
    <w:rsid w:val="006F36EB"/>
    <w:rsid w:val="006F38FF"/>
    <w:rsid w:val="006F3C7B"/>
    <w:rsid w:val="006F4479"/>
    <w:rsid w:val="006F48A3"/>
    <w:rsid w:val="006F497D"/>
    <w:rsid w:val="006F5576"/>
    <w:rsid w:val="006F5654"/>
    <w:rsid w:val="006F56B1"/>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7BCF"/>
    <w:rsid w:val="00720E6A"/>
    <w:rsid w:val="00720E94"/>
    <w:rsid w:val="0072117D"/>
    <w:rsid w:val="00721484"/>
    <w:rsid w:val="00721A67"/>
    <w:rsid w:val="00721B5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D1B"/>
    <w:rsid w:val="00730DA0"/>
    <w:rsid w:val="00731071"/>
    <w:rsid w:val="00731270"/>
    <w:rsid w:val="007314E3"/>
    <w:rsid w:val="00731885"/>
    <w:rsid w:val="00731986"/>
    <w:rsid w:val="00731C0F"/>
    <w:rsid w:val="0073218C"/>
    <w:rsid w:val="00732323"/>
    <w:rsid w:val="007323D5"/>
    <w:rsid w:val="00732507"/>
    <w:rsid w:val="007326C3"/>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163"/>
    <w:rsid w:val="007845B7"/>
    <w:rsid w:val="0078489C"/>
    <w:rsid w:val="007848B7"/>
    <w:rsid w:val="00784E38"/>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4CC"/>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746"/>
    <w:rsid w:val="007E2077"/>
    <w:rsid w:val="007E28E0"/>
    <w:rsid w:val="007E28E3"/>
    <w:rsid w:val="007E2EF9"/>
    <w:rsid w:val="007E3174"/>
    <w:rsid w:val="007E34E3"/>
    <w:rsid w:val="007E38D7"/>
    <w:rsid w:val="007E3A05"/>
    <w:rsid w:val="007E3B85"/>
    <w:rsid w:val="007E3DB5"/>
    <w:rsid w:val="007E3ED4"/>
    <w:rsid w:val="007E432B"/>
    <w:rsid w:val="007E460A"/>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D98"/>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22F5"/>
    <w:rsid w:val="00812818"/>
    <w:rsid w:val="00812F69"/>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8CD"/>
    <w:rsid w:val="00820A54"/>
    <w:rsid w:val="00820C3A"/>
    <w:rsid w:val="00820F6B"/>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E6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841"/>
    <w:rsid w:val="0085498E"/>
    <w:rsid w:val="00854BDA"/>
    <w:rsid w:val="00854C34"/>
    <w:rsid w:val="008552E2"/>
    <w:rsid w:val="00855690"/>
    <w:rsid w:val="00855746"/>
    <w:rsid w:val="008557B3"/>
    <w:rsid w:val="00855F51"/>
    <w:rsid w:val="008562E6"/>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63E"/>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A7"/>
    <w:rsid w:val="008838E2"/>
    <w:rsid w:val="00883A67"/>
    <w:rsid w:val="00883CED"/>
    <w:rsid w:val="00883D58"/>
    <w:rsid w:val="00883F80"/>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02"/>
    <w:rsid w:val="008B529D"/>
    <w:rsid w:val="008B54F5"/>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C14"/>
    <w:rsid w:val="008C2D24"/>
    <w:rsid w:val="008C33BB"/>
    <w:rsid w:val="008C3408"/>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6EDC"/>
    <w:rsid w:val="008C7CC9"/>
    <w:rsid w:val="008D0491"/>
    <w:rsid w:val="008D069A"/>
    <w:rsid w:val="008D06D0"/>
    <w:rsid w:val="008D07DB"/>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CBE"/>
    <w:rsid w:val="008D7DF7"/>
    <w:rsid w:val="008E01E5"/>
    <w:rsid w:val="008E03B3"/>
    <w:rsid w:val="008E07B3"/>
    <w:rsid w:val="008E0C34"/>
    <w:rsid w:val="008E1058"/>
    <w:rsid w:val="008E1309"/>
    <w:rsid w:val="008E18F2"/>
    <w:rsid w:val="008E1B07"/>
    <w:rsid w:val="008E1D5A"/>
    <w:rsid w:val="008E2172"/>
    <w:rsid w:val="008E2385"/>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273"/>
    <w:rsid w:val="0091764F"/>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8C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1BD"/>
    <w:rsid w:val="009635B5"/>
    <w:rsid w:val="00963662"/>
    <w:rsid w:val="0096375A"/>
    <w:rsid w:val="00963798"/>
    <w:rsid w:val="00963A4D"/>
    <w:rsid w:val="00963E09"/>
    <w:rsid w:val="00964502"/>
    <w:rsid w:val="009646FF"/>
    <w:rsid w:val="00964817"/>
    <w:rsid w:val="00964952"/>
    <w:rsid w:val="009651F7"/>
    <w:rsid w:val="00965557"/>
    <w:rsid w:val="009657BA"/>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68D2"/>
    <w:rsid w:val="00977015"/>
    <w:rsid w:val="00977056"/>
    <w:rsid w:val="009775F0"/>
    <w:rsid w:val="00977DDF"/>
    <w:rsid w:val="00977FD7"/>
    <w:rsid w:val="00980103"/>
    <w:rsid w:val="0098096A"/>
    <w:rsid w:val="0098097F"/>
    <w:rsid w:val="00980AAB"/>
    <w:rsid w:val="009816BB"/>
    <w:rsid w:val="009820B9"/>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067"/>
    <w:rsid w:val="009943D0"/>
    <w:rsid w:val="00994540"/>
    <w:rsid w:val="009947AD"/>
    <w:rsid w:val="00994B39"/>
    <w:rsid w:val="0099508C"/>
    <w:rsid w:val="00995128"/>
    <w:rsid w:val="0099519F"/>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68C"/>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B77"/>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3645"/>
    <w:rsid w:val="009E4360"/>
    <w:rsid w:val="009E4618"/>
    <w:rsid w:val="009E4F63"/>
    <w:rsid w:val="009E50E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17"/>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5F87"/>
    <w:rsid w:val="00A66092"/>
    <w:rsid w:val="00A66154"/>
    <w:rsid w:val="00A661A1"/>
    <w:rsid w:val="00A662FB"/>
    <w:rsid w:val="00A66377"/>
    <w:rsid w:val="00A66594"/>
    <w:rsid w:val="00A6672C"/>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EC1"/>
    <w:rsid w:val="00AA7F08"/>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4352"/>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15B"/>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0BB7"/>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8F6"/>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6F"/>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66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4A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788"/>
    <w:rsid w:val="00B51979"/>
    <w:rsid w:val="00B519EB"/>
    <w:rsid w:val="00B52331"/>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3B2"/>
    <w:rsid w:val="00B5652F"/>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08E"/>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1F0"/>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5E05"/>
    <w:rsid w:val="00B86189"/>
    <w:rsid w:val="00B86F19"/>
    <w:rsid w:val="00B87720"/>
    <w:rsid w:val="00B8791F"/>
    <w:rsid w:val="00B87F37"/>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43D"/>
    <w:rsid w:val="00BF27A6"/>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415"/>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028"/>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D83"/>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618"/>
    <w:rsid w:val="00C72C4E"/>
    <w:rsid w:val="00C73313"/>
    <w:rsid w:val="00C734ED"/>
    <w:rsid w:val="00C740E8"/>
    <w:rsid w:val="00C74791"/>
    <w:rsid w:val="00C74E42"/>
    <w:rsid w:val="00C750A3"/>
    <w:rsid w:val="00C75685"/>
    <w:rsid w:val="00C75874"/>
    <w:rsid w:val="00C75DAC"/>
    <w:rsid w:val="00C76046"/>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0"/>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7BE"/>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F6B"/>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561"/>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597E"/>
    <w:rsid w:val="00CC6182"/>
    <w:rsid w:val="00CC646C"/>
    <w:rsid w:val="00CC6492"/>
    <w:rsid w:val="00CC693F"/>
    <w:rsid w:val="00CC6A78"/>
    <w:rsid w:val="00CC6E0B"/>
    <w:rsid w:val="00CC6EF4"/>
    <w:rsid w:val="00CC76E7"/>
    <w:rsid w:val="00CC7CD8"/>
    <w:rsid w:val="00CD006B"/>
    <w:rsid w:val="00CD036C"/>
    <w:rsid w:val="00CD04AC"/>
    <w:rsid w:val="00CD04F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27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A"/>
    <w:rsid w:val="00CF313F"/>
    <w:rsid w:val="00CF32EA"/>
    <w:rsid w:val="00CF387C"/>
    <w:rsid w:val="00CF3BA4"/>
    <w:rsid w:val="00CF3BB2"/>
    <w:rsid w:val="00CF405C"/>
    <w:rsid w:val="00CF487A"/>
    <w:rsid w:val="00CF559F"/>
    <w:rsid w:val="00CF582F"/>
    <w:rsid w:val="00CF587C"/>
    <w:rsid w:val="00CF681C"/>
    <w:rsid w:val="00CF692C"/>
    <w:rsid w:val="00CF6ED0"/>
    <w:rsid w:val="00CF7185"/>
    <w:rsid w:val="00CF769A"/>
    <w:rsid w:val="00CF783A"/>
    <w:rsid w:val="00CF7DD7"/>
    <w:rsid w:val="00D000DE"/>
    <w:rsid w:val="00D001E1"/>
    <w:rsid w:val="00D01168"/>
    <w:rsid w:val="00D0134A"/>
    <w:rsid w:val="00D01453"/>
    <w:rsid w:val="00D01584"/>
    <w:rsid w:val="00D017E5"/>
    <w:rsid w:val="00D01CC7"/>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1CA"/>
    <w:rsid w:val="00D16488"/>
    <w:rsid w:val="00D1661A"/>
    <w:rsid w:val="00D1720F"/>
    <w:rsid w:val="00D17300"/>
    <w:rsid w:val="00D176E9"/>
    <w:rsid w:val="00D17829"/>
    <w:rsid w:val="00D17D95"/>
    <w:rsid w:val="00D17F40"/>
    <w:rsid w:val="00D20602"/>
    <w:rsid w:val="00D20A74"/>
    <w:rsid w:val="00D21302"/>
    <w:rsid w:val="00D21713"/>
    <w:rsid w:val="00D2178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1F9"/>
    <w:rsid w:val="00D40ADA"/>
    <w:rsid w:val="00D412C2"/>
    <w:rsid w:val="00D414EB"/>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39"/>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B0F"/>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684B"/>
    <w:rsid w:val="00D87AD7"/>
    <w:rsid w:val="00D90339"/>
    <w:rsid w:val="00D90376"/>
    <w:rsid w:val="00D90663"/>
    <w:rsid w:val="00D90873"/>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A8A"/>
    <w:rsid w:val="00D97E6E"/>
    <w:rsid w:val="00D97F70"/>
    <w:rsid w:val="00DA058C"/>
    <w:rsid w:val="00DA0AAC"/>
    <w:rsid w:val="00DA0BC4"/>
    <w:rsid w:val="00DA0FE4"/>
    <w:rsid w:val="00DA1674"/>
    <w:rsid w:val="00DA170E"/>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551"/>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093"/>
    <w:rsid w:val="00E13B63"/>
    <w:rsid w:val="00E13CEA"/>
    <w:rsid w:val="00E13E55"/>
    <w:rsid w:val="00E142DA"/>
    <w:rsid w:val="00E1438F"/>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B2A"/>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1A0B"/>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D2"/>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DE7"/>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1FA9"/>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5FD2"/>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4FE8"/>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9C7"/>
    <w:rsid w:val="00EB6B06"/>
    <w:rsid w:val="00EB73DA"/>
    <w:rsid w:val="00EB75E8"/>
    <w:rsid w:val="00EB7DCD"/>
    <w:rsid w:val="00EC049A"/>
    <w:rsid w:val="00EC058E"/>
    <w:rsid w:val="00EC07E1"/>
    <w:rsid w:val="00EC0ED2"/>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4D92"/>
    <w:rsid w:val="00ED5CC0"/>
    <w:rsid w:val="00ED5CFD"/>
    <w:rsid w:val="00ED603B"/>
    <w:rsid w:val="00ED7527"/>
    <w:rsid w:val="00ED76BE"/>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78D"/>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7D"/>
    <w:rsid w:val="00F277C8"/>
    <w:rsid w:val="00F279A3"/>
    <w:rsid w:val="00F27EC8"/>
    <w:rsid w:val="00F27F9A"/>
    <w:rsid w:val="00F3053A"/>
    <w:rsid w:val="00F30626"/>
    <w:rsid w:val="00F30C33"/>
    <w:rsid w:val="00F30F28"/>
    <w:rsid w:val="00F311D3"/>
    <w:rsid w:val="00F3139F"/>
    <w:rsid w:val="00F31450"/>
    <w:rsid w:val="00F315AF"/>
    <w:rsid w:val="00F315B3"/>
    <w:rsid w:val="00F3175C"/>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A7"/>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3EB"/>
    <w:rsid w:val="00F95627"/>
    <w:rsid w:val="00F95CA4"/>
    <w:rsid w:val="00F963C9"/>
    <w:rsid w:val="00F963E8"/>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475"/>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6D4F"/>
    <w:rsid w:val="00FB772A"/>
    <w:rsid w:val="00FB78C0"/>
    <w:rsid w:val="00FB7C28"/>
    <w:rsid w:val="00FB7F77"/>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0"/>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5"/>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0"/>
    <w:link w:val="B5Char"/>
    <w:rsid w:val="002A0C27"/>
    <w:rPr>
      <w:lang w:eastAsia="ja-JP"/>
    </w:rPr>
  </w:style>
  <w:style w:type="character" w:customStyle="1" w:styleId="B5Char">
    <w:name w:val="B5 Char"/>
    <w:link w:val="B5"/>
    <w:qFormat/>
    <w:rsid w:val="002A0C2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8DB0C-18C6-471E-9D21-96CA9654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402</TotalTime>
  <Pages>3</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162</cp:revision>
  <cp:lastPrinted>2010-01-06T08:23:00Z</cp:lastPrinted>
  <dcterms:created xsi:type="dcterms:W3CDTF">2022-07-21T08:17:00Z</dcterms:created>
  <dcterms:modified xsi:type="dcterms:W3CDTF">2022-08-10T01:15:00Z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(3)UH+3N3pGvHrTyCly5xRwJEvGaflJNLVpb/nKG1YPdahPjlYV+36RXacLLj5jw9fAPnkX6ZK2
zzlr+QzLaotEEny5xMzrGxF43EydsOr3oeQpD5eaCdgo/pH59GJdALFiboPI+1GfbX0Ybv1z
jlh7d9qNiR7e0ZAAZ8+JM/DlJZdWDd29+sQgbrf5vJrsNwJfXbh+aJLucLd3y7mcsu8+nXxu
jxLN1ysHZwt5/o7F3O</vt:lpwstr>
  </property>
  <property fmtid="{D5CDD505-2E9C-101B-9397-08002B2CF9AE}" pid="11" name="_2015_ms_pID_7253431">
    <vt:lpwstr>GnSGjZGHr2TzOM/KUU2SVTa5q8Wvvth6GyABxSi+gKDqtxzzxINOKD
AlJsnnE0WeQS+ygO5nQpQeYg/urdt0jCOBHz2dOo+ZFBY1UO02Q66uiuhH7P1XZJag+FukGW
c7WLDLoWEbgD+g/uFX+RooCp1y+xbR8iVh4T0aA984CUOWefXP4MfLoEA/qUv9icgYcAHIVu
0drxYywcpZp0C8yDB0CPv0fZ0NnEeBgcpiio</vt:lpwstr>
  </property>
  <property fmtid="{D5CDD505-2E9C-101B-9397-08002B2CF9AE}" pid="12" name="_2015_ms_pID_7253432">
    <vt:lpwstr>7TvOsCHhPqOWQXRglc6SJ0tyDk3uyPkiYC36
1e+mF+5vXW5kNyUJJkX33/zOU+hvSHVLMvky2PoMQNAT9sSzDB4=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1657273520</vt:lpwstr>
  </property>
</Properties>
</file>